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ED5E" w14:textId="445BDB70" w:rsidR="009104EA" w:rsidRPr="00900382" w:rsidRDefault="009104EA" w:rsidP="009104E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00382">
        <w:rPr>
          <w:rFonts w:ascii="標楷體" w:eastAsia="標楷體" w:hAnsi="標楷體" w:hint="eastAsia"/>
          <w:b/>
          <w:bCs/>
          <w:sz w:val="28"/>
          <w:szCs w:val="28"/>
        </w:rPr>
        <w:t>202</w:t>
      </w:r>
      <w:r w:rsidR="00E53DA6">
        <w:rPr>
          <w:rFonts w:ascii="標楷體" w:eastAsia="標楷體" w:hAnsi="標楷體" w:hint="eastAsia"/>
          <w:b/>
          <w:bCs/>
          <w:sz w:val="28"/>
          <w:szCs w:val="28"/>
        </w:rPr>
        <w:t xml:space="preserve">4 </w:t>
      </w:r>
      <w:bookmarkStart w:id="0" w:name="_Hlk161676156"/>
      <w:r w:rsidR="00E53DA6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E53DA6" w:rsidRPr="00E53DA6">
        <w:rPr>
          <w:rFonts w:ascii="標楷體" w:eastAsia="標楷體" w:hAnsi="標楷體" w:hint="eastAsia"/>
          <w:b/>
          <w:bCs/>
          <w:sz w:val="28"/>
          <w:szCs w:val="28"/>
        </w:rPr>
        <w:t>藥品費用支出目標制</w:t>
      </w:r>
      <w:r w:rsidR="00EA343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E4CF9">
        <w:rPr>
          <w:rFonts w:ascii="標楷體" w:eastAsia="標楷體" w:hAnsi="標楷體" w:hint="eastAsia"/>
          <w:b/>
          <w:bCs/>
          <w:sz w:val="28"/>
          <w:szCs w:val="28"/>
        </w:rPr>
        <w:t>DET</w:t>
      </w:r>
      <w:r w:rsidR="00EA3431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E53DA6">
        <w:rPr>
          <w:rFonts w:ascii="標楷體" w:eastAsia="標楷體" w:hAnsi="標楷體" w:hint="eastAsia"/>
          <w:b/>
          <w:bCs/>
          <w:sz w:val="28"/>
          <w:szCs w:val="28"/>
        </w:rPr>
        <w:t>試辦十周年」</w:t>
      </w:r>
      <w:bookmarkEnd w:id="0"/>
      <w:r w:rsidR="00E53DA6">
        <w:rPr>
          <w:rFonts w:ascii="標楷體" w:eastAsia="標楷體" w:hAnsi="標楷體" w:hint="eastAsia"/>
          <w:b/>
          <w:bCs/>
          <w:sz w:val="28"/>
          <w:szCs w:val="28"/>
        </w:rPr>
        <w:t xml:space="preserve"> 研討會</w:t>
      </w:r>
    </w:p>
    <w:p w14:paraId="2947FA8A" w14:textId="384BE9D7" w:rsidR="00073DA6" w:rsidRDefault="004713DB" w:rsidP="00686A89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健保署</w:t>
      </w:r>
      <w:r w:rsidR="007E4CF9" w:rsidRPr="007E4CF9">
        <w:rPr>
          <w:rFonts w:ascii="標楷體" w:eastAsia="標楷體" w:hAnsi="標楷體" w:hint="eastAsia"/>
          <w:sz w:val="28"/>
          <w:szCs w:val="28"/>
        </w:rPr>
        <w:t>自</w:t>
      </w:r>
      <w:r w:rsidR="007E4CF9">
        <w:rPr>
          <w:rFonts w:ascii="標楷體" w:eastAsia="標楷體" w:hAnsi="標楷體" w:hint="eastAsia"/>
          <w:sz w:val="28"/>
          <w:szCs w:val="28"/>
        </w:rPr>
        <w:t>102年起</w:t>
      </w:r>
      <w:r w:rsidR="007E4CF9" w:rsidRPr="007E4CF9">
        <w:rPr>
          <w:rFonts w:ascii="標楷體" w:eastAsia="標楷體" w:hAnsi="標楷體" w:hint="eastAsia"/>
          <w:sz w:val="28"/>
          <w:szCs w:val="28"/>
        </w:rPr>
        <w:t>開始試辦「藥品費用支出目標制」（Drug Expenditure Target，簡稱DET），</w:t>
      </w:r>
      <w:r w:rsidR="00EA3431">
        <w:rPr>
          <w:rFonts w:ascii="標楷體" w:eastAsia="標楷體" w:hAnsi="標楷體" w:hint="eastAsia"/>
          <w:sz w:val="28"/>
          <w:szCs w:val="28"/>
        </w:rPr>
        <w:t>在總額預算下，</w:t>
      </w:r>
      <w:r w:rsidR="00EA3431" w:rsidRPr="00EA3431">
        <w:rPr>
          <w:rFonts w:ascii="標楷體" w:eastAsia="標楷體" w:hAnsi="標楷體" w:hint="eastAsia"/>
          <w:sz w:val="28"/>
          <w:szCs w:val="28"/>
        </w:rPr>
        <w:t>當實際藥費支出超過年度藥費支出目標值，則於隔年啟動藥價調整，以有效管控整體藥費支出</w:t>
      </w:r>
      <w:r w:rsidR="00073DA6">
        <w:rPr>
          <w:rFonts w:ascii="標楷體" w:eastAsia="標楷體" w:hAnsi="標楷體" w:hint="eastAsia"/>
          <w:sz w:val="28"/>
          <w:szCs w:val="28"/>
        </w:rPr>
        <w:t>。</w:t>
      </w:r>
      <w:r w:rsidRPr="00E53DA6">
        <w:rPr>
          <w:rFonts w:ascii="標楷體" w:eastAsia="標楷體" w:hAnsi="標楷體" w:hint="eastAsia"/>
          <w:sz w:val="28"/>
          <w:szCs w:val="28"/>
        </w:rPr>
        <w:t>為了解DET試辦十周年之成效，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中華景康藥學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基金會將於4月11日(四)13:00-17:20舉辦</w:t>
      </w:r>
      <w:r w:rsidRPr="004713DB">
        <w:rPr>
          <w:rFonts w:ascii="標楷體" w:eastAsia="標楷體" w:hAnsi="標楷體" w:hint="eastAsia"/>
          <w:sz w:val="28"/>
          <w:szCs w:val="28"/>
        </w:rPr>
        <w:t>「藥品費用支出目標制(DET)試辦十周年」研討會</w:t>
      </w:r>
      <w:r>
        <w:rPr>
          <w:rFonts w:ascii="標楷體" w:eastAsia="標楷體" w:hAnsi="標楷體" w:hint="eastAsia"/>
          <w:sz w:val="28"/>
          <w:szCs w:val="28"/>
        </w:rPr>
        <w:t>。邀請產</w:t>
      </w:r>
      <w:r w:rsidR="003B357A"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官</w:t>
      </w:r>
      <w:r w:rsidR="003B357A"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學專家分享</w:t>
      </w:r>
      <w:r w:rsidR="00686A89">
        <w:rPr>
          <w:rFonts w:ascii="標楷體" w:eastAsia="標楷體" w:hAnsi="標楷體" w:hint="eastAsia"/>
          <w:sz w:val="28"/>
          <w:szCs w:val="28"/>
        </w:rPr>
        <w:t>DET的緣起及現況</w:t>
      </w:r>
      <w:r w:rsidR="00686A89">
        <w:rPr>
          <w:rFonts w:ascii="新細明體" w:eastAsia="新細明體" w:hAnsi="新細明體" w:hint="eastAsia"/>
          <w:sz w:val="28"/>
          <w:szCs w:val="28"/>
        </w:rPr>
        <w:t>、</w:t>
      </w:r>
      <w:r w:rsidR="00686A89">
        <w:rPr>
          <w:rFonts w:ascii="標楷體" w:eastAsia="標楷體" w:hAnsi="標楷體" w:hint="eastAsia"/>
          <w:sz w:val="28"/>
          <w:szCs w:val="28"/>
        </w:rPr>
        <w:t>DET對於健保藥品給付影響</w:t>
      </w:r>
      <w:r w:rsidR="00686A89">
        <w:rPr>
          <w:rFonts w:ascii="新細明體" w:eastAsia="新細明體" w:hAnsi="新細明體" w:hint="eastAsia"/>
          <w:sz w:val="28"/>
          <w:szCs w:val="28"/>
        </w:rPr>
        <w:t>、</w:t>
      </w:r>
      <w:r w:rsidR="00686A89">
        <w:rPr>
          <w:rFonts w:ascii="標楷體" w:eastAsia="標楷體" w:hAnsi="標楷體" w:hint="eastAsia"/>
          <w:sz w:val="28"/>
          <w:szCs w:val="28"/>
        </w:rPr>
        <w:t>藥費結構與管理</w:t>
      </w:r>
      <w:r w:rsidR="003B357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以及</w:t>
      </w:r>
      <w:r w:rsidR="00E53DA6" w:rsidRPr="00E53DA6">
        <w:rPr>
          <w:rFonts w:ascii="標楷體" w:eastAsia="標楷體" w:hAnsi="標楷體" w:hint="eastAsia"/>
          <w:sz w:val="28"/>
          <w:szCs w:val="28"/>
        </w:rPr>
        <w:t>對於整個</w:t>
      </w:r>
      <w:r w:rsidR="00686A89">
        <w:rPr>
          <w:rFonts w:ascii="標楷體" w:eastAsia="標楷體" w:hAnsi="標楷體" w:hint="eastAsia"/>
          <w:sz w:val="28"/>
          <w:szCs w:val="28"/>
        </w:rPr>
        <w:t>產業結構之關聯性</w:t>
      </w:r>
      <w:r>
        <w:rPr>
          <w:rFonts w:ascii="標楷體" w:eastAsia="標楷體" w:hAnsi="標楷體" w:hint="eastAsia"/>
          <w:sz w:val="28"/>
          <w:szCs w:val="28"/>
        </w:rPr>
        <w:t>等議題</w:t>
      </w:r>
      <w:r w:rsidR="00E53DA6" w:rsidRPr="00E53DA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提供與會貴賓</w:t>
      </w:r>
      <w:r w:rsidR="003B357A">
        <w:rPr>
          <w:rFonts w:ascii="標楷體" w:eastAsia="標楷體" w:hAnsi="標楷體" w:hint="eastAsia"/>
          <w:sz w:val="28"/>
          <w:szCs w:val="28"/>
        </w:rPr>
        <w:t>各面向</w:t>
      </w:r>
      <w:r>
        <w:rPr>
          <w:rFonts w:ascii="標楷體" w:eastAsia="標楷體" w:hAnsi="標楷體" w:hint="eastAsia"/>
          <w:sz w:val="28"/>
          <w:szCs w:val="28"/>
        </w:rPr>
        <w:t>思考</w:t>
      </w:r>
      <w:r w:rsidR="003B357A">
        <w:rPr>
          <w:rFonts w:ascii="標楷體" w:eastAsia="標楷體" w:hAnsi="標楷體" w:hint="eastAsia"/>
          <w:sz w:val="28"/>
          <w:szCs w:val="28"/>
        </w:rPr>
        <w:t>方</w:t>
      </w:r>
      <w:r>
        <w:rPr>
          <w:rFonts w:ascii="標楷體" w:eastAsia="標楷體" w:hAnsi="標楷體" w:hint="eastAsia"/>
          <w:sz w:val="28"/>
          <w:szCs w:val="28"/>
        </w:rPr>
        <w:t>向</w:t>
      </w:r>
      <w:r w:rsidR="006547CD">
        <w:rPr>
          <w:rFonts w:ascii="標楷體" w:eastAsia="標楷體" w:hAnsi="標楷體" w:hint="eastAsia"/>
          <w:sz w:val="28"/>
          <w:szCs w:val="28"/>
        </w:rPr>
        <w:t>，</w:t>
      </w:r>
      <w:r w:rsidR="003B357A">
        <w:rPr>
          <w:rFonts w:ascii="標楷體" w:eastAsia="標楷體" w:hAnsi="標楷體" w:hint="eastAsia"/>
          <w:sz w:val="28"/>
          <w:szCs w:val="28"/>
        </w:rPr>
        <w:t>並參與</w:t>
      </w:r>
      <w:r>
        <w:rPr>
          <w:rFonts w:ascii="標楷體" w:eastAsia="標楷體" w:hAnsi="標楷體" w:hint="eastAsia"/>
          <w:sz w:val="28"/>
          <w:szCs w:val="28"/>
        </w:rPr>
        <w:t>討論，</w:t>
      </w:r>
      <w:r w:rsidR="003B357A">
        <w:rPr>
          <w:rFonts w:ascii="標楷體" w:eastAsia="標楷體" w:hAnsi="標楷體" w:hint="eastAsia"/>
          <w:sz w:val="28"/>
          <w:szCs w:val="28"/>
        </w:rPr>
        <w:t>提供重要建議</w:t>
      </w:r>
      <w:r w:rsidR="00E53DA6" w:rsidRPr="00E53DA6">
        <w:rPr>
          <w:rFonts w:ascii="標楷體" w:eastAsia="標楷體" w:hAnsi="標楷體" w:hint="eastAsia"/>
          <w:sz w:val="28"/>
          <w:szCs w:val="28"/>
        </w:rPr>
        <w:t>，</w:t>
      </w:r>
      <w:r w:rsidR="00686A89">
        <w:rPr>
          <w:rFonts w:ascii="標楷體" w:eastAsia="標楷體" w:hAnsi="標楷體" w:hint="eastAsia"/>
          <w:sz w:val="28"/>
          <w:szCs w:val="28"/>
        </w:rPr>
        <w:t>以達</w:t>
      </w:r>
      <w:r w:rsidR="00073DA6">
        <w:rPr>
          <w:rFonts w:ascii="標楷體" w:eastAsia="標楷體" w:hAnsi="標楷體" w:hint="eastAsia"/>
          <w:sz w:val="28"/>
          <w:szCs w:val="28"/>
        </w:rPr>
        <w:t>確保健保永續，全民健康福祉</w:t>
      </w:r>
      <w:r w:rsidR="00E53DA6" w:rsidRPr="00E53DA6">
        <w:rPr>
          <w:rFonts w:ascii="標楷體" w:eastAsia="標楷體" w:hAnsi="標楷體" w:hint="eastAsia"/>
          <w:sz w:val="28"/>
          <w:szCs w:val="28"/>
        </w:rPr>
        <w:t>。</w:t>
      </w:r>
    </w:p>
    <w:p w14:paraId="75BD45DD" w14:textId="69E2BAA8" w:rsidR="003A6EF2" w:rsidRDefault="00937886" w:rsidP="00686A8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37886">
        <w:rPr>
          <w:rFonts w:ascii="標楷體" w:eastAsia="標楷體" w:hAnsi="標楷體" w:hint="eastAsia"/>
          <w:sz w:val="28"/>
          <w:szCs w:val="28"/>
        </w:rPr>
        <w:t>歡迎</w:t>
      </w:r>
      <w:r w:rsidR="004713DB">
        <w:rPr>
          <w:rFonts w:ascii="標楷體" w:eastAsia="標楷體" w:hAnsi="標楷體" w:hint="eastAsia"/>
          <w:sz w:val="28"/>
          <w:szCs w:val="28"/>
        </w:rPr>
        <w:t>您一同參與精采可期的研討會</w:t>
      </w:r>
      <w:r w:rsidRPr="00937886">
        <w:rPr>
          <w:rFonts w:ascii="標楷體" w:eastAsia="標楷體" w:hAnsi="標楷體" w:hint="eastAsia"/>
          <w:sz w:val="28"/>
          <w:szCs w:val="28"/>
        </w:rPr>
        <w:t>！</w:t>
      </w:r>
    </w:p>
    <w:p w14:paraId="2685B557" w14:textId="77777777" w:rsidR="009104EA" w:rsidRDefault="009104EA" w:rsidP="009104E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C2AE298" w14:textId="16B7A571" w:rsidR="009104EA" w:rsidRDefault="009104EA" w:rsidP="009104EA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9104EA">
        <w:rPr>
          <w:rFonts w:ascii="標楷體" w:eastAsia="標楷體" w:hAnsi="標楷體" w:hint="eastAsia"/>
          <w:sz w:val="28"/>
          <w:szCs w:val="28"/>
        </w:rPr>
        <w:t>詳細課程內容請見課程</w:t>
      </w:r>
      <w:r w:rsidR="007578FD">
        <w:rPr>
          <w:rFonts w:ascii="標楷體" w:eastAsia="標楷體" w:hAnsi="標楷體" w:hint="eastAsia"/>
          <w:sz w:val="28"/>
          <w:szCs w:val="28"/>
        </w:rPr>
        <w:t>海報</w:t>
      </w:r>
      <w:r w:rsidRPr="009104EA">
        <w:rPr>
          <w:rFonts w:ascii="標楷體" w:eastAsia="標楷體" w:hAnsi="標楷體" w:hint="eastAsia"/>
          <w:sz w:val="28"/>
          <w:szCs w:val="28"/>
        </w:rPr>
        <w:t>，</w:t>
      </w:r>
      <w:r w:rsidR="007D6C3B" w:rsidRPr="0004345F">
        <w:rPr>
          <w:rFonts w:ascii="標楷體" w:eastAsia="標楷體" w:hAnsi="標楷體" w:hint="eastAsia"/>
          <w:b/>
          <w:bCs/>
          <w:sz w:val="28"/>
          <w:szCs w:val="28"/>
        </w:rPr>
        <w:t>座位有限，</w:t>
      </w:r>
      <w:r w:rsidRPr="00E070A6">
        <w:rPr>
          <w:rFonts w:ascii="標楷體" w:eastAsia="標楷體" w:hAnsi="標楷體" w:hint="eastAsia"/>
          <w:b/>
          <w:bCs/>
          <w:sz w:val="28"/>
          <w:szCs w:val="28"/>
        </w:rPr>
        <w:t>欲報名者請從速！</w:t>
      </w:r>
    </w:p>
    <w:p w14:paraId="5DC73B3D" w14:textId="77777777" w:rsidR="00A64B6B" w:rsidRDefault="00A64B6B" w:rsidP="00EA3431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005482E" w14:textId="5F983291" w:rsidR="00E75EA7" w:rsidRPr="00AD06D9" w:rsidRDefault="004713DB" w:rsidP="007578FD">
      <w:pPr>
        <w:pStyle w:val="a3"/>
        <w:widowControl/>
        <w:numPr>
          <w:ilvl w:val="0"/>
          <w:numId w:val="2"/>
        </w:numPr>
        <w:shd w:val="clear" w:color="auto" w:fill="FFFFFF"/>
        <w:spacing w:line="440" w:lineRule="exact"/>
        <w:ind w:leftChars="0" w:left="482" w:hanging="482"/>
        <w:rPr>
          <w:rFonts w:ascii="標楷體" w:hAnsi="標楷體" w:cs="新細明體"/>
          <w:color w:val="202020"/>
          <w:kern w:val="0"/>
          <w:sz w:val="28"/>
          <w:szCs w:val="28"/>
        </w:rPr>
      </w:pPr>
      <w:r w:rsidRPr="00AD06D9">
        <w:rPr>
          <w:rFonts w:ascii="標楷體" w:hAnsi="標楷體" w:cs="新細明體" w:hint="eastAsia"/>
          <w:b/>
          <w:bCs/>
          <w:color w:val="202020"/>
          <w:kern w:val="0"/>
          <w:sz w:val="28"/>
          <w:szCs w:val="28"/>
        </w:rPr>
        <w:t>會議</w:t>
      </w:r>
      <w:r w:rsidR="009104EA" w:rsidRPr="00AD06D9">
        <w:rPr>
          <w:rFonts w:ascii="標楷體" w:hAnsi="標楷體" w:cs="新細明體"/>
          <w:b/>
          <w:bCs/>
          <w:color w:val="202020"/>
          <w:kern w:val="0"/>
          <w:sz w:val="28"/>
          <w:szCs w:val="28"/>
        </w:rPr>
        <w:t>時間：</w:t>
      </w:r>
      <w:r w:rsidR="009104EA" w:rsidRPr="00AD06D9">
        <w:rPr>
          <w:rFonts w:ascii="標楷體" w:hAnsi="標楷體" w:cs="新細明體"/>
          <w:color w:val="202020"/>
          <w:kern w:val="0"/>
          <w:sz w:val="28"/>
          <w:szCs w:val="28"/>
        </w:rPr>
        <w:t>202</w:t>
      </w:r>
      <w:r w:rsidR="007E4CF9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4</w:t>
      </w:r>
      <w:r w:rsidR="009104EA" w:rsidRPr="00AD06D9">
        <w:rPr>
          <w:rFonts w:ascii="標楷體" w:hAnsi="標楷體" w:cs="新細明體"/>
          <w:color w:val="202020"/>
          <w:kern w:val="0"/>
          <w:sz w:val="28"/>
          <w:szCs w:val="28"/>
        </w:rPr>
        <w:t>年</w:t>
      </w:r>
      <w:r w:rsidR="007E4CF9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4</w:t>
      </w:r>
      <w:r w:rsidR="009104EA" w:rsidRPr="00AD06D9">
        <w:rPr>
          <w:rFonts w:ascii="標楷體" w:hAnsi="標楷體" w:cs="新細明體"/>
          <w:color w:val="202020"/>
          <w:kern w:val="0"/>
          <w:sz w:val="28"/>
          <w:szCs w:val="28"/>
        </w:rPr>
        <w:t>月</w:t>
      </w:r>
      <w:r w:rsidR="007E4CF9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11</w:t>
      </w:r>
      <w:r w:rsidR="00900382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日</w:t>
      </w:r>
      <w:r w:rsidR="007472B7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(星期</w:t>
      </w:r>
      <w:r w:rsidR="007E4CF9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四</w:t>
      </w:r>
      <w:r w:rsidR="007472B7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)</w:t>
      </w:r>
      <w:r w:rsidR="007E4CF9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13:00-17:20</w:t>
      </w:r>
      <w:r w:rsidR="007578FD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(1</w:t>
      </w:r>
      <w:r w:rsid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3</w:t>
      </w:r>
      <w:r w:rsidR="007578FD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:</w:t>
      </w:r>
      <w:r w:rsid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0</w:t>
      </w:r>
      <w:r w:rsidR="007578FD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0開始報到)</w:t>
      </w:r>
    </w:p>
    <w:p w14:paraId="3AA425B8" w14:textId="77777777" w:rsidR="00AD06D9" w:rsidRPr="00AD06D9" w:rsidRDefault="004713DB" w:rsidP="007B2B4E">
      <w:pPr>
        <w:pStyle w:val="a3"/>
        <w:widowControl/>
        <w:numPr>
          <w:ilvl w:val="0"/>
          <w:numId w:val="2"/>
        </w:numPr>
        <w:shd w:val="clear" w:color="auto" w:fill="FFFFFF"/>
        <w:spacing w:line="440" w:lineRule="exact"/>
        <w:ind w:leftChars="0" w:left="482" w:hanging="482"/>
        <w:rPr>
          <w:rFonts w:ascii="標楷體" w:hAnsi="標楷體" w:cs="新細明體"/>
          <w:kern w:val="0"/>
          <w:sz w:val="28"/>
          <w:szCs w:val="28"/>
        </w:rPr>
      </w:pPr>
      <w:r w:rsidRPr="00AD06D9">
        <w:rPr>
          <w:rFonts w:ascii="標楷體" w:hAnsi="標楷體" w:cs="新細明體" w:hint="eastAsia"/>
          <w:b/>
          <w:bCs/>
          <w:color w:val="202020"/>
          <w:kern w:val="0"/>
          <w:sz w:val="28"/>
          <w:szCs w:val="28"/>
        </w:rPr>
        <w:t>會議</w:t>
      </w:r>
      <w:r w:rsidR="00E75EA7" w:rsidRPr="00AD06D9">
        <w:rPr>
          <w:rFonts w:ascii="標楷體" w:hAnsi="標楷體" w:cs="新細明體"/>
          <w:b/>
          <w:bCs/>
          <w:color w:val="202020"/>
          <w:kern w:val="0"/>
          <w:sz w:val="28"/>
          <w:szCs w:val="28"/>
        </w:rPr>
        <w:t>地點：</w:t>
      </w:r>
      <w:r w:rsidR="007B2B4E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臺大正大國際會議廳(台北市大安區羅斯福路四段1號</w:t>
      </w:r>
      <w:r w:rsid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/</w:t>
      </w:r>
      <w:r w:rsidR="007B2B4E"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管理學院1號</w:t>
      </w:r>
    </w:p>
    <w:p w14:paraId="5BA5EFDD" w14:textId="206415C7" w:rsidR="00E75EA7" w:rsidRPr="00AD06D9" w:rsidRDefault="007B2B4E" w:rsidP="00AD06D9">
      <w:pPr>
        <w:pStyle w:val="a3"/>
        <w:widowControl/>
        <w:shd w:val="clear" w:color="auto" w:fill="FFFFFF"/>
        <w:spacing w:line="440" w:lineRule="exact"/>
        <w:ind w:leftChars="0" w:left="482" w:firstLineChars="500" w:firstLine="1400"/>
        <w:rPr>
          <w:rFonts w:ascii="標楷體" w:hAnsi="標楷體" w:cs="新細明體"/>
          <w:kern w:val="0"/>
          <w:sz w:val="28"/>
          <w:szCs w:val="28"/>
        </w:rPr>
      </w:pPr>
      <w:r w:rsidRPr="00AD06D9">
        <w:rPr>
          <w:rFonts w:ascii="標楷體" w:hAnsi="標楷體" w:cs="新細明體" w:hint="eastAsia"/>
          <w:color w:val="202020"/>
          <w:kern w:val="0"/>
          <w:sz w:val="28"/>
          <w:szCs w:val="28"/>
        </w:rPr>
        <w:t>館)</w:t>
      </w:r>
      <w:r w:rsidR="00E75EA7" w:rsidRPr="00AD06D9">
        <w:rPr>
          <w:rFonts w:ascii="標楷體" w:hAnsi="標楷體" w:cs="新細明體" w:hint="eastAsia"/>
          <w:kern w:val="0"/>
          <w:sz w:val="28"/>
          <w:szCs w:val="28"/>
        </w:rPr>
        <w:t>。</w:t>
      </w:r>
    </w:p>
    <w:p w14:paraId="4B4C8AFE" w14:textId="35976378" w:rsidR="009104EA" w:rsidRPr="007472B7" w:rsidRDefault="009104EA" w:rsidP="00EA3431">
      <w:pPr>
        <w:pStyle w:val="a3"/>
        <w:widowControl/>
        <w:numPr>
          <w:ilvl w:val="0"/>
          <w:numId w:val="2"/>
        </w:numPr>
        <w:shd w:val="clear" w:color="auto" w:fill="FFFFFF"/>
        <w:snapToGrid/>
        <w:spacing w:after="100" w:afterAutospacing="1" w:line="440" w:lineRule="exact"/>
        <w:ind w:leftChars="0"/>
        <w:rPr>
          <w:rFonts w:ascii="標楷體" w:hAnsi="標楷體" w:cs="新細明體"/>
          <w:b/>
          <w:bCs/>
          <w:kern w:val="0"/>
          <w:sz w:val="28"/>
          <w:szCs w:val="28"/>
        </w:rPr>
      </w:pPr>
      <w:r w:rsidRPr="009104EA">
        <w:rPr>
          <w:rFonts w:ascii="標楷體" w:hAnsi="標楷體" w:cs="新細明體"/>
          <w:b/>
          <w:bCs/>
          <w:color w:val="202020"/>
          <w:kern w:val="0"/>
          <w:sz w:val="28"/>
          <w:szCs w:val="28"/>
        </w:rPr>
        <w:t>報名方式：</w:t>
      </w:r>
      <w:r w:rsidRPr="007472B7">
        <w:rPr>
          <w:rFonts w:ascii="標楷體" w:hAnsi="標楷體" w:cs="新細明體"/>
          <w:kern w:val="0"/>
          <w:sz w:val="28"/>
          <w:szCs w:val="28"/>
        </w:rPr>
        <w:t>即日起至</w:t>
      </w:r>
      <w:r w:rsidR="007D6C3B" w:rsidRPr="0004345F">
        <w:rPr>
          <w:rFonts w:ascii="標楷體" w:hAnsi="標楷體" w:cs="新細明體"/>
          <w:kern w:val="0"/>
          <w:sz w:val="28"/>
          <w:szCs w:val="28"/>
        </w:rPr>
        <w:t>202</w:t>
      </w:r>
      <w:r w:rsidR="007E4CF9">
        <w:rPr>
          <w:rFonts w:ascii="標楷體" w:hAnsi="標楷體" w:cs="新細明體" w:hint="eastAsia"/>
          <w:kern w:val="0"/>
          <w:sz w:val="28"/>
          <w:szCs w:val="28"/>
        </w:rPr>
        <w:t>4</w:t>
      </w:r>
      <w:r w:rsidRPr="007472B7">
        <w:rPr>
          <w:rFonts w:ascii="標楷體" w:hAnsi="標楷體" w:cs="新細明體"/>
          <w:kern w:val="0"/>
          <w:sz w:val="28"/>
          <w:szCs w:val="28"/>
        </w:rPr>
        <w:t>年</w:t>
      </w:r>
      <w:r w:rsidR="007E4CF9">
        <w:rPr>
          <w:rFonts w:ascii="標楷體" w:hAnsi="標楷體" w:cs="新細明體" w:hint="eastAsia"/>
          <w:kern w:val="0"/>
          <w:sz w:val="28"/>
          <w:szCs w:val="28"/>
        </w:rPr>
        <w:t>4</w:t>
      </w:r>
      <w:r w:rsidRPr="007472B7">
        <w:rPr>
          <w:rFonts w:ascii="標楷體" w:hAnsi="標楷體" w:cs="新細明體"/>
          <w:kern w:val="0"/>
          <w:sz w:val="28"/>
          <w:szCs w:val="28"/>
        </w:rPr>
        <w:t>月</w:t>
      </w:r>
      <w:r w:rsidR="007E4CF9">
        <w:rPr>
          <w:rFonts w:ascii="標楷體" w:hAnsi="標楷體" w:cs="新細明體" w:hint="eastAsia"/>
          <w:kern w:val="0"/>
          <w:sz w:val="28"/>
          <w:szCs w:val="28"/>
        </w:rPr>
        <w:t>4</w:t>
      </w:r>
      <w:r w:rsidRPr="007472B7">
        <w:rPr>
          <w:rFonts w:ascii="標楷體" w:hAnsi="標楷體" w:cs="新細明體"/>
          <w:kern w:val="0"/>
          <w:sz w:val="28"/>
          <w:szCs w:val="28"/>
        </w:rPr>
        <w:t>日止</w:t>
      </w:r>
      <w:r w:rsidRPr="007472B7">
        <w:rPr>
          <w:rFonts w:ascii="標楷體" w:hAnsi="標楷體" w:cs="新細明體" w:hint="eastAsia"/>
          <w:kern w:val="0"/>
          <w:sz w:val="28"/>
          <w:szCs w:val="28"/>
        </w:rPr>
        <w:t>，</w:t>
      </w:r>
      <w:proofErr w:type="gramStart"/>
      <w:r w:rsidRPr="007472B7">
        <w:rPr>
          <w:rFonts w:ascii="標楷體" w:hAnsi="標楷體" w:cs="新細明體"/>
          <w:kern w:val="0"/>
          <w:sz w:val="28"/>
          <w:szCs w:val="28"/>
        </w:rPr>
        <w:t>受理線上報名</w:t>
      </w:r>
      <w:proofErr w:type="gramEnd"/>
      <w:r w:rsidRPr="007472B7">
        <w:rPr>
          <w:rFonts w:ascii="標楷體" w:hAnsi="標楷體" w:cs="新細明體"/>
          <w:kern w:val="0"/>
          <w:sz w:val="28"/>
          <w:szCs w:val="28"/>
        </w:rPr>
        <w:t>，繳費後回傳繳費資料方完成報名。。</w:t>
      </w:r>
    </w:p>
    <w:p w14:paraId="1E31216C" w14:textId="23148076" w:rsidR="006611FE" w:rsidRPr="00E75EA7" w:rsidRDefault="009104EA" w:rsidP="00EA3431">
      <w:pPr>
        <w:pStyle w:val="a3"/>
        <w:widowControl/>
        <w:numPr>
          <w:ilvl w:val="0"/>
          <w:numId w:val="2"/>
        </w:numPr>
        <w:shd w:val="clear" w:color="auto" w:fill="FFFFFF"/>
        <w:spacing w:line="440" w:lineRule="exact"/>
        <w:ind w:leftChars="0" w:left="482" w:hanging="482"/>
        <w:rPr>
          <w:rFonts w:ascii="標楷體" w:hAnsi="標楷體" w:cs="新細明體"/>
          <w:b/>
          <w:bCs/>
          <w:kern w:val="0"/>
          <w:sz w:val="28"/>
          <w:szCs w:val="28"/>
        </w:rPr>
      </w:pPr>
      <w:r w:rsidRPr="00E75EA7">
        <w:rPr>
          <w:rFonts w:ascii="標楷體" w:hAnsi="標楷體" w:cs="新細明體" w:hint="eastAsia"/>
          <w:b/>
          <w:bCs/>
          <w:color w:val="202020"/>
          <w:kern w:val="0"/>
          <w:sz w:val="28"/>
          <w:szCs w:val="28"/>
        </w:rPr>
        <w:t>報名人數：</w:t>
      </w:r>
      <w:r w:rsidR="007E4CF9" w:rsidRPr="00E75EA7">
        <w:rPr>
          <w:rFonts w:ascii="標楷體" w:hAnsi="標楷體" w:cs="新細明體" w:hint="eastAsia"/>
          <w:color w:val="202020"/>
          <w:kern w:val="0"/>
          <w:sz w:val="28"/>
          <w:szCs w:val="28"/>
        </w:rPr>
        <w:t>座位有限</w:t>
      </w:r>
      <w:r w:rsidR="00E75EA7">
        <w:rPr>
          <w:rFonts w:ascii="標楷體" w:hAnsi="標楷體" w:cs="新細明體" w:hint="eastAsia"/>
          <w:color w:val="202020"/>
          <w:kern w:val="0"/>
          <w:sz w:val="28"/>
          <w:szCs w:val="28"/>
        </w:rPr>
        <w:t>，</w:t>
      </w:r>
      <w:r w:rsidR="00E75EA7" w:rsidRPr="00E75EA7">
        <w:rPr>
          <w:rFonts w:ascii="標楷體" w:hAnsi="標楷體" w:cs="新細明體" w:hint="eastAsia"/>
          <w:kern w:val="0"/>
          <w:sz w:val="28"/>
          <w:szCs w:val="28"/>
        </w:rPr>
        <w:t>將依照報名繳費順序錄取至額滿為止</w:t>
      </w:r>
      <w:r w:rsidR="006611FE" w:rsidRPr="00E75EA7">
        <w:rPr>
          <w:rFonts w:ascii="標楷體" w:hAnsi="標楷體" w:cs="新細明體" w:hint="eastAsia"/>
          <w:kern w:val="0"/>
          <w:sz w:val="28"/>
          <w:szCs w:val="28"/>
        </w:rPr>
        <w:t>。</w:t>
      </w:r>
    </w:p>
    <w:p w14:paraId="235C3946" w14:textId="0D4D8F67" w:rsidR="009104EA" w:rsidRPr="00C50003" w:rsidRDefault="009104EA" w:rsidP="00EA3431">
      <w:pPr>
        <w:pStyle w:val="a3"/>
        <w:widowControl/>
        <w:numPr>
          <w:ilvl w:val="0"/>
          <w:numId w:val="2"/>
        </w:numPr>
        <w:shd w:val="clear" w:color="auto" w:fill="FFFFFF"/>
        <w:snapToGrid/>
        <w:spacing w:after="100" w:afterAutospacing="1" w:line="440" w:lineRule="exact"/>
        <w:ind w:leftChars="0"/>
        <w:rPr>
          <w:rFonts w:ascii="標楷體" w:hAnsi="標楷體" w:cs="新細明體"/>
          <w:color w:val="202020"/>
          <w:kern w:val="0"/>
          <w:sz w:val="28"/>
          <w:szCs w:val="28"/>
        </w:rPr>
      </w:pPr>
      <w:r w:rsidRPr="00C50003">
        <w:rPr>
          <w:rFonts w:ascii="標楷體" w:hAnsi="標楷體" w:cs="新細明體"/>
          <w:b/>
          <w:bCs/>
          <w:color w:val="202020"/>
          <w:kern w:val="0"/>
          <w:sz w:val="28"/>
          <w:szCs w:val="28"/>
        </w:rPr>
        <w:t>報名費用：</w:t>
      </w:r>
      <w:r w:rsidR="00E53DA6" w:rsidRPr="00E53DA6">
        <w:rPr>
          <w:rFonts w:ascii="標楷體" w:hAnsi="標楷體" w:cs="新細明體" w:hint="eastAsia"/>
          <w:color w:val="202020"/>
          <w:kern w:val="0"/>
          <w:sz w:val="28"/>
          <w:szCs w:val="28"/>
        </w:rPr>
        <w:t>2</w:t>
      </w:r>
      <w:r w:rsidR="00C34203" w:rsidRPr="00E53DA6">
        <w:rPr>
          <w:rFonts w:ascii="標楷體" w:hAnsi="標楷體" w:cs="新細明體"/>
          <w:color w:val="202020"/>
          <w:kern w:val="0"/>
          <w:sz w:val="28"/>
          <w:szCs w:val="28"/>
        </w:rPr>
        <w:t>500</w:t>
      </w:r>
      <w:r w:rsidR="00C34203" w:rsidRPr="00E53DA6">
        <w:rPr>
          <w:rFonts w:ascii="標楷體" w:hAnsi="標楷體" w:cs="新細明體" w:hint="eastAsia"/>
          <w:color w:val="202020"/>
          <w:kern w:val="0"/>
          <w:sz w:val="28"/>
          <w:szCs w:val="28"/>
        </w:rPr>
        <w:t>元</w:t>
      </w:r>
    </w:p>
    <w:p w14:paraId="454377C3" w14:textId="17E331C1" w:rsidR="009104EA" w:rsidRPr="0004345F" w:rsidRDefault="009104EA" w:rsidP="00EA3431">
      <w:pPr>
        <w:pStyle w:val="a3"/>
        <w:widowControl/>
        <w:numPr>
          <w:ilvl w:val="0"/>
          <w:numId w:val="2"/>
        </w:numPr>
        <w:shd w:val="clear" w:color="auto" w:fill="FFFFFF"/>
        <w:snapToGrid/>
        <w:spacing w:line="440" w:lineRule="exact"/>
        <w:ind w:leftChars="0" w:left="482"/>
        <w:rPr>
          <w:rFonts w:ascii="標楷體" w:hAnsi="標楷體" w:cs="新細明體"/>
          <w:kern w:val="0"/>
          <w:sz w:val="28"/>
          <w:szCs w:val="28"/>
        </w:rPr>
      </w:pPr>
      <w:r w:rsidRPr="009104EA">
        <w:rPr>
          <w:rFonts w:ascii="標楷體" w:hAnsi="標楷體" w:cs="新細明體"/>
          <w:b/>
          <w:bCs/>
          <w:color w:val="202020"/>
          <w:kern w:val="0"/>
          <w:sz w:val="28"/>
          <w:szCs w:val="28"/>
        </w:rPr>
        <w:t>繳費方式：</w:t>
      </w:r>
      <w:proofErr w:type="gramStart"/>
      <w:r w:rsidR="00BE47D0" w:rsidRPr="00BE47D0">
        <w:rPr>
          <w:rFonts w:ascii="標楷體" w:hAnsi="標楷體" w:cs="新細明體" w:hint="eastAsia"/>
          <w:kern w:val="0"/>
          <w:sz w:val="28"/>
          <w:szCs w:val="28"/>
        </w:rPr>
        <w:t>線上報名</w:t>
      </w:r>
      <w:proofErr w:type="gramEnd"/>
      <w:r w:rsidR="00BE47D0" w:rsidRPr="00BE47D0">
        <w:rPr>
          <w:rFonts w:ascii="標楷體" w:hAnsi="標楷體" w:cs="新細明體" w:hint="eastAsia"/>
          <w:kern w:val="0"/>
          <w:sz w:val="28"/>
          <w:szCs w:val="28"/>
        </w:rPr>
        <w:t>後，依通知信件匯款資料，臨櫃或ATM轉帳繳費，匯款後『請</w:t>
      </w:r>
      <w:proofErr w:type="gramStart"/>
      <w:r w:rsidR="00BE47D0" w:rsidRPr="00BE47D0">
        <w:rPr>
          <w:rFonts w:ascii="標楷體" w:hAnsi="標楷體" w:cs="新細明體" w:hint="eastAsia"/>
          <w:kern w:val="0"/>
          <w:sz w:val="28"/>
          <w:szCs w:val="28"/>
        </w:rPr>
        <w:t>登入官網填寫</w:t>
      </w:r>
      <w:proofErr w:type="gramEnd"/>
      <w:r w:rsidR="00BE47D0" w:rsidRPr="00BE47D0">
        <w:rPr>
          <w:rFonts w:ascii="標楷體" w:hAnsi="標楷體" w:cs="新細明體" w:hint="eastAsia"/>
          <w:kern w:val="0"/>
          <w:sz w:val="28"/>
          <w:szCs w:val="28"/>
        </w:rPr>
        <w:t>匯款資訊』即完成報名手續。</w:t>
      </w:r>
    </w:p>
    <w:p w14:paraId="4450E9D5" w14:textId="77777777" w:rsidR="009104EA" w:rsidRDefault="009104EA" w:rsidP="00EA3431">
      <w:pPr>
        <w:pStyle w:val="a3"/>
        <w:widowControl/>
        <w:shd w:val="clear" w:color="auto" w:fill="FFFFFF"/>
        <w:snapToGrid/>
        <w:spacing w:line="440" w:lineRule="exact"/>
        <w:ind w:leftChars="0" w:left="482"/>
        <w:rPr>
          <w:rFonts w:ascii="標楷體" w:hAnsi="標楷體" w:cs="新細明體"/>
          <w:color w:val="202020"/>
          <w:kern w:val="0"/>
          <w:sz w:val="28"/>
          <w:szCs w:val="28"/>
        </w:rPr>
      </w:pPr>
      <w:r w:rsidRPr="009104EA">
        <w:rPr>
          <w:rFonts w:ascii="標楷體" w:hAnsi="標楷體" w:cs="新細明體" w:hint="eastAsia"/>
          <w:color w:val="202020"/>
          <w:kern w:val="0"/>
          <w:sz w:val="28"/>
          <w:szCs w:val="28"/>
        </w:rPr>
        <w:t>戶名：「財團法人</w:t>
      </w:r>
      <w:proofErr w:type="gramStart"/>
      <w:r w:rsidRPr="009104EA">
        <w:rPr>
          <w:rFonts w:ascii="標楷體" w:hAnsi="標楷體" w:cs="新細明體" w:hint="eastAsia"/>
          <w:color w:val="202020"/>
          <w:kern w:val="0"/>
          <w:sz w:val="28"/>
          <w:szCs w:val="28"/>
        </w:rPr>
        <w:t>中華景康藥學</w:t>
      </w:r>
      <w:proofErr w:type="gramEnd"/>
      <w:r w:rsidRPr="009104EA">
        <w:rPr>
          <w:rFonts w:ascii="標楷體" w:hAnsi="標楷體" w:cs="新細明體" w:hint="eastAsia"/>
          <w:color w:val="202020"/>
          <w:kern w:val="0"/>
          <w:sz w:val="28"/>
          <w:szCs w:val="28"/>
        </w:rPr>
        <w:t>基金會」</w:t>
      </w:r>
    </w:p>
    <w:p w14:paraId="319FF540" w14:textId="23D8841C" w:rsidR="009104EA" w:rsidRDefault="009104EA" w:rsidP="00EA3431">
      <w:pPr>
        <w:pStyle w:val="a3"/>
        <w:widowControl/>
        <w:shd w:val="clear" w:color="auto" w:fill="FFFFFF"/>
        <w:snapToGrid/>
        <w:spacing w:line="440" w:lineRule="exact"/>
        <w:ind w:leftChars="0" w:left="482"/>
        <w:rPr>
          <w:rFonts w:ascii="標楷體" w:hAnsi="標楷體" w:cs="新細明體"/>
          <w:color w:val="202020"/>
          <w:kern w:val="0"/>
          <w:sz w:val="28"/>
          <w:szCs w:val="28"/>
        </w:rPr>
      </w:pPr>
      <w:r w:rsidRPr="001E583E">
        <w:rPr>
          <w:rFonts w:ascii="標楷體" w:hAnsi="標楷體" w:cs="新細明體" w:hint="eastAsia"/>
          <w:color w:val="202020"/>
          <w:kern w:val="0"/>
          <w:sz w:val="28"/>
          <w:szCs w:val="28"/>
        </w:rPr>
        <w:t>銀行：</w:t>
      </w:r>
      <w:r>
        <w:rPr>
          <w:rFonts w:ascii="標楷體" w:hAnsi="標楷體" w:cs="新細明體" w:hint="eastAsia"/>
          <w:color w:val="202020"/>
          <w:kern w:val="0"/>
          <w:sz w:val="28"/>
          <w:szCs w:val="28"/>
        </w:rPr>
        <w:t>(</w:t>
      </w:r>
      <w:r>
        <w:rPr>
          <w:rFonts w:ascii="標楷體" w:hAnsi="標楷體" w:cs="新細明體"/>
          <w:color w:val="202020"/>
          <w:kern w:val="0"/>
          <w:sz w:val="28"/>
          <w:szCs w:val="28"/>
        </w:rPr>
        <w:t>013)</w:t>
      </w:r>
      <w:r w:rsidRPr="001E583E">
        <w:rPr>
          <w:rFonts w:ascii="標楷體" w:hAnsi="標楷體" w:cs="新細明體" w:hint="eastAsia"/>
          <w:color w:val="202020"/>
          <w:kern w:val="0"/>
          <w:sz w:val="28"/>
          <w:szCs w:val="28"/>
        </w:rPr>
        <w:t>國泰</w:t>
      </w:r>
      <w:proofErr w:type="gramStart"/>
      <w:r w:rsidRPr="001E583E">
        <w:rPr>
          <w:rFonts w:ascii="標楷體" w:hAnsi="標楷體" w:cs="新細明體" w:hint="eastAsia"/>
          <w:color w:val="202020"/>
          <w:kern w:val="0"/>
          <w:sz w:val="28"/>
          <w:szCs w:val="28"/>
        </w:rPr>
        <w:t>世</w:t>
      </w:r>
      <w:proofErr w:type="gramEnd"/>
      <w:r w:rsidRPr="001E583E">
        <w:rPr>
          <w:rFonts w:ascii="標楷體" w:hAnsi="標楷體" w:cs="新細明體" w:hint="eastAsia"/>
          <w:color w:val="202020"/>
          <w:kern w:val="0"/>
          <w:sz w:val="28"/>
          <w:szCs w:val="28"/>
        </w:rPr>
        <w:t>華八德分行</w:t>
      </w:r>
      <w:r>
        <w:rPr>
          <w:rFonts w:ascii="標楷體" w:hAnsi="標楷體" w:cs="新細明體" w:hint="eastAsia"/>
          <w:color w:val="202020"/>
          <w:kern w:val="0"/>
          <w:sz w:val="28"/>
          <w:szCs w:val="28"/>
        </w:rPr>
        <w:t>;</w:t>
      </w:r>
    </w:p>
    <w:p w14:paraId="60907276" w14:textId="306F8C78" w:rsidR="009104EA" w:rsidRPr="00142E29" w:rsidRDefault="009104EA" w:rsidP="00EA3431">
      <w:pPr>
        <w:pStyle w:val="a3"/>
        <w:widowControl/>
        <w:shd w:val="clear" w:color="auto" w:fill="FFFFFF"/>
        <w:snapToGrid/>
        <w:spacing w:line="440" w:lineRule="exact"/>
        <w:ind w:leftChars="0" w:left="482"/>
        <w:rPr>
          <w:rFonts w:ascii="標楷體" w:hAnsi="標楷體" w:cs="新細明體"/>
          <w:color w:val="202020"/>
          <w:kern w:val="0"/>
          <w:sz w:val="28"/>
          <w:szCs w:val="28"/>
        </w:rPr>
      </w:pPr>
      <w:r w:rsidRPr="001E583E">
        <w:rPr>
          <w:rFonts w:ascii="標楷體" w:hAnsi="標楷體" w:cs="新細明體" w:hint="eastAsia"/>
          <w:color w:val="202020"/>
          <w:kern w:val="0"/>
          <w:sz w:val="28"/>
          <w:szCs w:val="28"/>
        </w:rPr>
        <w:t>帳號：07703-5008</w:t>
      </w:r>
      <w:r w:rsidR="00AE354B" w:rsidRPr="0004345F">
        <w:rPr>
          <w:rFonts w:ascii="標楷體" w:hAnsi="標楷體" w:cs="新細明體"/>
          <w:kern w:val="0"/>
          <w:sz w:val="28"/>
          <w:szCs w:val="28"/>
        </w:rPr>
        <w:t>236</w:t>
      </w:r>
      <w:r w:rsidRPr="0004345F">
        <w:rPr>
          <w:rFonts w:ascii="標楷體" w:hAnsi="標楷體" w:cs="新細明體" w:hint="eastAsia"/>
          <w:kern w:val="0"/>
          <w:sz w:val="28"/>
          <w:szCs w:val="28"/>
        </w:rPr>
        <w:t xml:space="preserve"> </w:t>
      </w:r>
    </w:p>
    <w:p w14:paraId="05022D64" w14:textId="77777777" w:rsidR="009104EA" w:rsidRPr="001E583E" w:rsidRDefault="009104EA" w:rsidP="009C3767">
      <w:pPr>
        <w:pStyle w:val="a3"/>
        <w:widowControl/>
        <w:numPr>
          <w:ilvl w:val="0"/>
          <w:numId w:val="4"/>
        </w:numPr>
        <w:shd w:val="clear" w:color="auto" w:fill="FFFFFF"/>
        <w:snapToGrid/>
        <w:spacing w:beforeLines="50" w:before="180" w:line="360" w:lineRule="exact"/>
        <w:ind w:leftChars="0" w:left="482" w:hanging="482"/>
        <w:rPr>
          <w:rFonts w:ascii="標楷體" w:hAnsi="標楷體" w:cs="新細明體"/>
          <w:b/>
          <w:bCs/>
          <w:kern w:val="0"/>
          <w:sz w:val="28"/>
          <w:szCs w:val="28"/>
        </w:rPr>
      </w:pPr>
      <w:r w:rsidRPr="001E583E">
        <w:rPr>
          <w:rFonts w:ascii="標楷體" w:hAnsi="標楷體" w:cs="新細明體" w:hint="eastAsia"/>
          <w:b/>
          <w:bCs/>
          <w:kern w:val="0"/>
          <w:sz w:val="28"/>
          <w:szCs w:val="28"/>
        </w:rPr>
        <w:t>其他事項：</w:t>
      </w:r>
    </w:p>
    <w:p w14:paraId="2BACE952" w14:textId="4D2AA70E" w:rsidR="009104EA" w:rsidRPr="009104EA" w:rsidRDefault="00EB12D8" w:rsidP="009104EA">
      <w:pPr>
        <w:pStyle w:val="a3"/>
        <w:widowControl/>
        <w:numPr>
          <w:ilvl w:val="0"/>
          <w:numId w:val="5"/>
        </w:numPr>
        <w:shd w:val="clear" w:color="auto" w:fill="FFFFFF"/>
        <w:snapToGrid/>
        <w:spacing w:after="100" w:afterAutospacing="1" w:line="360" w:lineRule="exact"/>
        <w:ind w:leftChars="0"/>
        <w:rPr>
          <w:rFonts w:ascii="標楷體" w:hAnsi="標楷體" w:cs="新細明體"/>
          <w:color w:val="202020"/>
          <w:kern w:val="0"/>
          <w:sz w:val="28"/>
          <w:szCs w:val="28"/>
        </w:rPr>
      </w:pPr>
      <w:r w:rsidRPr="00EB12D8">
        <w:rPr>
          <w:rFonts w:ascii="標楷體" w:hAnsi="標楷體" w:cs="新細明體" w:hint="eastAsia"/>
          <w:color w:val="202020"/>
          <w:kern w:val="0"/>
          <w:sz w:val="28"/>
          <w:szCs w:val="28"/>
        </w:rPr>
        <w:t>本會保留議程變動及時間調整之權利，議程若有變更將公告於本基金會網站。</w:t>
      </w:r>
    </w:p>
    <w:p w14:paraId="6486250D" w14:textId="095DF1A8" w:rsidR="00CE1ECA" w:rsidRDefault="00FB48AC" w:rsidP="009104EA">
      <w:pPr>
        <w:pStyle w:val="a3"/>
        <w:widowControl/>
        <w:numPr>
          <w:ilvl w:val="0"/>
          <w:numId w:val="5"/>
        </w:numPr>
        <w:shd w:val="clear" w:color="auto" w:fill="FFFFFF"/>
        <w:snapToGrid/>
        <w:spacing w:after="100" w:afterAutospacing="1" w:line="360" w:lineRule="exact"/>
        <w:ind w:leftChars="0"/>
        <w:rPr>
          <w:rFonts w:ascii="標楷體" w:hAnsi="標楷體" w:cs="新細明體"/>
          <w:color w:val="202020"/>
          <w:kern w:val="0"/>
          <w:sz w:val="28"/>
          <w:szCs w:val="28"/>
        </w:rPr>
      </w:pPr>
      <w:r w:rsidRPr="00FB48AC">
        <w:rPr>
          <w:rFonts w:ascii="標楷體" w:hAnsi="標楷體" w:cs="新細明體"/>
          <w:color w:val="202020"/>
          <w:kern w:val="0"/>
          <w:sz w:val="28"/>
          <w:szCs w:val="28"/>
        </w:rPr>
        <w:t>本會開立電子發票,繳費核對無誤後發票將寄至報名電子信箱</w:t>
      </w:r>
      <w:r w:rsidR="007578FD" w:rsidRPr="007578FD">
        <w:rPr>
          <w:rFonts w:ascii="標楷體" w:hAnsi="標楷體" w:cs="新細明體" w:hint="eastAsia"/>
          <w:color w:val="202020"/>
          <w:kern w:val="0"/>
          <w:sz w:val="28"/>
          <w:szCs w:val="28"/>
        </w:rPr>
        <w:t>。</w:t>
      </w:r>
    </w:p>
    <w:p w14:paraId="22D2E2ED" w14:textId="0904EDAE" w:rsidR="00CE1ECA" w:rsidRPr="0004345F" w:rsidRDefault="009104EA" w:rsidP="00CE1ECA">
      <w:pPr>
        <w:pStyle w:val="a3"/>
        <w:widowControl/>
        <w:numPr>
          <w:ilvl w:val="0"/>
          <w:numId w:val="5"/>
        </w:numPr>
        <w:shd w:val="clear" w:color="auto" w:fill="FFFFFF"/>
        <w:snapToGrid/>
        <w:spacing w:after="100" w:afterAutospacing="1" w:line="360" w:lineRule="exact"/>
        <w:ind w:leftChars="0"/>
        <w:rPr>
          <w:rFonts w:ascii="標楷體" w:hAnsi="標楷體" w:cs="新細明體"/>
          <w:kern w:val="0"/>
          <w:sz w:val="28"/>
          <w:szCs w:val="28"/>
        </w:rPr>
      </w:pPr>
      <w:r w:rsidRPr="00CE1ECA">
        <w:rPr>
          <w:rFonts w:ascii="標楷體" w:hAnsi="標楷體" w:cs="新細明體" w:hint="eastAsia"/>
          <w:color w:val="202020"/>
          <w:kern w:val="0"/>
          <w:sz w:val="28"/>
          <w:szCs w:val="28"/>
        </w:rPr>
        <w:t>退費規定：</w:t>
      </w:r>
      <w:r w:rsidR="005157F6" w:rsidRPr="0004345F">
        <w:rPr>
          <w:rFonts w:ascii="標楷體" w:hAnsi="標楷體" w:cs="新細明體" w:hint="eastAsia"/>
          <w:kern w:val="0"/>
          <w:sz w:val="28"/>
          <w:szCs w:val="28"/>
        </w:rPr>
        <w:t>報名繳費後，開課前三天內取消者恕</w:t>
      </w:r>
      <w:proofErr w:type="gramStart"/>
      <w:r w:rsidR="005157F6" w:rsidRPr="0004345F">
        <w:rPr>
          <w:rFonts w:ascii="標楷體" w:hAnsi="標楷體" w:cs="新細明體" w:hint="eastAsia"/>
          <w:kern w:val="0"/>
          <w:sz w:val="28"/>
          <w:szCs w:val="28"/>
        </w:rPr>
        <w:t>不</w:t>
      </w:r>
      <w:proofErr w:type="gramEnd"/>
      <w:r w:rsidR="005157F6" w:rsidRPr="0004345F">
        <w:rPr>
          <w:rFonts w:ascii="標楷體" w:hAnsi="標楷體" w:cs="新細明體" w:hint="eastAsia"/>
          <w:kern w:val="0"/>
          <w:sz w:val="28"/>
          <w:szCs w:val="28"/>
        </w:rPr>
        <w:t>退費，其餘須扣除300元手續費，</w:t>
      </w:r>
      <w:proofErr w:type="gramStart"/>
      <w:r w:rsidR="005157F6" w:rsidRPr="0004345F">
        <w:rPr>
          <w:rFonts w:ascii="標楷體" w:hAnsi="標楷體" w:cs="新細明體" w:hint="eastAsia"/>
          <w:kern w:val="0"/>
          <w:sz w:val="28"/>
          <w:szCs w:val="28"/>
        </w:rPr>
        <w:t>唯跨行</w:t>
      </w:r>
      <w:proofErr w:type="gramEnd"/>
      <w:r w:rsidR="005157F6" w:rsidRPr="0004345F">
        <w:rPr>
          <w:rFonts w:ascii="標楷體" w:hAnsi="標楷體" w:cs="新細明體" w:hint="eastAsia"/>
          <w:kern w:val="0"/>
          <w:sz w:val="28"/>
          <w:szCs w:val="28"/>
        </w:rPr>
        <w:t>匯款手續費由學員自行負擔。</w:t>
      </w:r>
    </w:p>
    <w:p w14:paraId="14D8C6E0" w14:textId="18E02DDF" w:rsidR="009104EA" w:rsidRPr="00CE1ECA" w:rsidRDefault="009104EA" w:rsidP="00CE1ECA">
      <w:pPr>
        <w:pStyle w:val="a3"/>
        <w:widowControl/>
        <w:numPr>
          <w:ilvl w:val="0"/>
          <w:numId w:val="5"/>
        </w:numPr>
        <w:shd w:val="clear" w:color="auto" w:fill="FFFFFF"/>
        <w:snapToGrid/>
        <w:spacing w:after="100" w:afterAutospacing="1" w:line="360" w:lineRule="exact"/>
        <w:ind w:leftChars="0"/>
        <w:rPr>
          <w:rFonts w:ascii="標楷體" w:hAnsi="標楷體" w:cs="新細明體"/>
          <w:color w:val="202020"/>
          <w:kern w:val="0"/>
          <w:sz w:val="28"/>
          <w:szCs w:val="28"/>
        </w:rPr>
      </w:pPr>
      <w:r w:rsidRPr="00CE1ECA">
        <w:rPr>
          <w:rFonts w:ascii="標楷體" w:hAnsi="標楷體" w:cs="新細明體" w:hint="eastAsia"/>
          <w:color w:val="202020"/>
          <w:kern w:val="0"/>
          <w:sz w:val="28"/>
          <w:szCs w:val="28"/>
        </w:rPr>
        <w:t>本課程無補課機制，</w:t>
      </w:r>
      <w:proofErr w:type="gramStart"/>
      <w:r w:rsidRPr="00CE1ECA">
        <w:rPr>
          <w:rFonts w:ascii="標楷體" w:hAnsi="標楷體" w:cs="新細明體" w:hint="eastAsia"/>
          <w:color w:val="202020"/>
          <w:kern w:val="0"/>
          <w:sz w:val="28"/>
          <w:szCs w:val="28"/>
        </w:rPr>
        <w:t>課程均須於</w:t>
      </w:r>
      <w:proofErr w:type="gramEnd"/>
      <w:r w:rsidRPr="00CE1ECA">
        <w:rPr>
          <w:rFonts w:ascii="標楷體" w:hAnsi="標楷體" w:cs="新細明體" w:hint="eastAsia"/>
          <w:color w:val="202020"/>
          <w:kern w:val="0"/>
          <w:sz w:val="28"/>
          <w:szCs w:val="28"/>
        </w:rPr>
        <w:t>當天修習完畢。</w:t>
      </w:r>
    </w:p>
    <w:p w14:paraId="3A63FABF" w14:textId="01F8682C" w:rsidR="009104EA" w:rsidRPr="00CE1ECA" w:rsidRDefault="009104EA" w:rsidP="00BE47D0">
      <w:pPr>
        <w:pStyle w:val="a3"/>
        <w:widowControl/>
        <w:numPr>
          <w:ilvl w:val="0"/>
          <w:numId w:val="5"/>
        </w:numPr>
        <w:shd w:val="clear" w:color="auto" w:fill="FFFFFF"/>
        <w:snapToGrid/>
        <w:spacing w:after="100" w:afterAutospacing="1" w:line="360" w:lineRule="exact"/>
        <w:ind w:leftChars="0"/>
        <w:rPr>
          <w:rFonts w:ascii="標楷體" w:hAnsi="標楷體" w:cs="新細明體"/>
          <w:color w:val="202020"/>
          <w:kern w:val="0"/>
          <w:sz w:val="28"/>
          <w:szCs w:val="28"/>
        </w:rPr>
      </w:pPr>
      <w:r w:rsidRPr="00CE1ECA">
        <w:rPr>
          <w:rFonts w:ascii="標楷體" w:hAnsi="標楷體" w:cs="新細明體" w:hint="eastAsia"/>
          <w:color w:val="202020"/>
          <w:kern w:val="0"/>
          <w:sz w:val="28"/>
          <w:szCs w:val="28"/>
        </w:rPr>
        <w:t>如遇天然災害(颱風、地震、洪水、豪雨)，台北市政府宣佈停</w:t>
      </w:r>
      <w:r w:rsidR="00CE1ECA">
        <w:rPr>
          <w:rFonts w:ascii="標楷體" w:hAnsi="標楷體" w:cs="新細明體" w:hint="eastAsia"/>
          <w:color w:val="202020"/>
          <w:kern w:val="0"/>
          <w:sz w:val="28"/>
          <w:szCs w:val="28"/>
        </w:rPr>
        <w:t>課</w:t>
      </w:r>
      <w:r w:rsidRPr="00CE1ECA">
        <w:rPr>
          <w:rFonts w:ascii="標楷體" w:hAnsi="標楷體" w:cs="新細明體" w:hint="eastAsia"/>
          <w:color w:val="202020"/>
          <w:kern w:val="0"/>
          <w:sz w:val="28"/>
          <w:szCs w:val="28"/>
        </w:rPr>
        <w:t>，將另擇日補課再行通知。</w:t>
      </w:r>
    </w:p>
    <w:p w14:paraId="480506ED" w14:textId="1C04817D" w:rsidR="009104EA" w:rsidRPr="00385BCB" w:rsidRDefault="009104EA" w:rsidP="009104EA">
      <w:pPr>
        <w:pStyle w:val="a3"/>
        <w:widowControl/>
        <w:numPr>
          <w:ilvl w:val="0"/>
          <w:numId w:val="5"/>
        </w:numPr>
        <w:shd w:val="clear" w:color="auto" w:fill="FFFFFF"/>
        <w:snapToGrid/>
        <w:spacing w:after="100" w:afterAutospacing="1" w:line="360" w:lineRule="exact"/>
        <w:ind w:leftChars="0"/>
        <w:rPr>
          <w:rFonts w:ascii="標楷體" w:hAnsi="標楷體"/>
          <w:sz w:val="28"/>
          <w:szCs w:val="28"/>
        </w:rPr>
      </w:pPr>
      <w:r w:rsidRPr="00C34203">
        <w:rPr>
          <w:rFonts w:ascii="標楷體" w:hAnsi="標楷體" w:cs="新細明體" w:hint="eastAsia"/>
          <w:color w:val="202020"/>
          <w:kern w:val="0"/>
          <w:sz w:val="28"/>
          <w:szCs w:val="28"/>
        </w:rPr>
        <w:t>若有未盡事宜，請電洽基金會服務人員(0</w:t>
      </w:r>
      <w:r w:rsidRPr="00C34203">
        <w:rPr>
          <w:rFonts w:ascii="標楷體" w:hAnsi="標楷體" w:cs="新細明體"/>
          <w:color w:val="202020"/>
          <w:kern w:val="0"/>
          <w:sz w:val="28"/>
          <w:szCs w:val="28"/>
        </w:rPr>
        <w:t>2)23963910</w:t>
      </w:r>
      <w:r w:rsidRPr="00C34203">
        <w:rPr>
          <w:rFonts w:ascii="標楷體" w:hAnsi="標楷體" w:cs="新細明體" w:hint="eastAsia"/>
          <w:color w:val="202020"/>
          <w:kern w:val="0"/>
          <w:sz w:val="28"/>
          <w:szCs w:val="28"/>
        </w:rPr>
        <w:t>。</w:t>
      </w:r>
    </w:p>
    <w:p w14:paraId="5A8C73BE" w14:textId="2791A1E5" w:rsidR="00385BCB" w:rsidRDefault="007B2B4E" w:rsidP="00385BCB">
      <w:pPr>
        <w:widowControl/>
        <w:shd w:val="clear" w:color="auto" w:fill="FFFFFF"/>
        <w:spacing w:after="100" w:afterAutospacing="1"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33B8A677" wp14:editId="608E3754">
            <wp:simplePos x="0" y="0"/>
            <wp:positionH relativeFrom="column">
              <wp:posOffset>50165</wp:posOffset>
            </wp:positionH>
            <wp:positionV relativeFrom="paragraph">
              <wp:posOffset>419100</wp:posOffset>
            </wp:positionV>
            <wp:extent cx="5157470" cy="4597400"/>
            <wp:effectExtent l="0" t="0" r="5080" b="0"/>
            <wp:wrapTight wrapText="bothSides">
              <wp:wrapPolygon edited="0">
                <wp:start x="0" y="0"/>
                <wp:lineTo x="0" y="21481"/>
                <wp:lineTo x="21541" y="21481"/>
                <wp:lineTo x="21541" y="0"/>
                <wp:lineTo x="0" y="0"/>
              </wp:wrapPolygon>
            </wp:wrapTight>
            <wp:docPr id="4705712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71255" name="圖片 4705712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6D9">
        <w:rPr>
          <w:rFonts w:ascii="標楷體" w:eastAsia="標楷體" w:hAnsi="標楷體" w:hint="eastAsia"/>
          <w:b/>
          <w:bCs/>
          <w:sz w:val="28"/>
          <w:szCs w:val="28"/>
        </w:rPr>
        <w:t>場地交通資訊</w:t>
      </w:r>
      <w:r w:rsidR="00615F2C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14:paraId="1480B9B0" w14:textId="630F6A0D" w:rsidR="00615F2C" w:rsidRDefault="00615F2C" w:rsidP="00385BCB">
      <w:pPr>
        <w:widowControl/>
        <w:shd w:val="clear" w:color="auto" w:fill="FFFFFF"/>
        <w:spacing w:after="100" w:afterAutospacing="1"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D4E219C" w14:textId="1B52A6FC" w:rsidR="00615F2C" w:rsidRDefault="00615F2C" w:rsidP="00385BCB">
      <w:pPr>
        <w:widowControl/>
        <w:shd w:val="clear" w:color="auto" w:fill="FFFFFF"/>
        <w:spacing w:after="100" w:afterAutospacing="1"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77BE2E2" w14:textId="77777777" w:rsidR="00BE47D0" w:rsidRDefault="00BE47D0">
      <w:pPr>
        <w:widowControl/>
        <w:rPr>
          <w:rFonts w:ascii="標楷體" w:eastAsia="標楷體" w:hAnsi="標楷體"/>
          <w:b/>
          <w:bCs/>
          <w:color w:val="3C4043"/>
          <w:spacing w:val="3"/>
          <w:sz w:val="36"/>
          <w:szCs w:val="36"/>
          <w:shd w:val="clear" w:color="auto" w:fill="FFFFFF"/>
        </w:rPr>
      </w:pPr>
      <w:r>
        <w:rPr>
          <w:rFonts w:ascii="標楷體" w:eastAsia="標楷體" w:hAnsi="標楷體"/>
          <w:b/>
          <w:bCs/>
          <w:color w:val="3C4043"/>
          <w:spacing w:val="3"/>
          <w:sz w:val="36"/>
          <w:szCs w:val="36"/>
          <w:shd w:val="clear" w:color="auto" w:fill="FFFFFF"/>
        </w:rPr>
        <w:br w:type="page"/>
      </w:r>
    </w:p>
    <w:p w14:paraId="495A47AF" w14:textId="31C11629" w:rsidR="006547CD" w:rsidRPr="006547CD" w:rsidRDefault="006547CD" w:rsidP="006547CD">
      <w:pPr>
        <w:jc w:val="center"/>
        <w:rPr>
          <w:rFonts w:ascii="標楷體" w:eastAsia="標楷體" w:hAnsi="標楷體"/>
          <w:b/>
          <w:bCs/>
          <w:color w:val="3C4043"/>
          <w:spacing w:val="3"/>
          <w:sz w:val="36"/>
          <w:szCs w:val="36"/>
          <w:shd w:val="clear" w:color="auto" w:fill="FFFFFF"/>
        </w:rPr>
      </w:pPr>
      <w:r w:rsidRPr="006547CD">
        <w:rPr>
          <w:rFonts w:ascii="標楷體" w:eastAsia="標楷體" w:hAnsi="標楷體" w:hint="eastAsia"/>
          <w:b/>
          <w:bCs/>
          <w:color w:val="3C4043"/>
          <w:spacing w:val="3"/>
          <w:sz w:val="36"/>
          <w:szCs w:val="36"/>
          <w:shd w:val="clear" w:color="auto" w:fill="FFFFFF"/>
        </w:rPr>
        <w:lastRenderedPageBreak/>
        <w:t>「藥品費用支出目標制(DET)試辦十</w:t>
      </w:r>
      <w:r w:rsidR="008A2BFC">
        <w:rPr>
          <w:rFonts w:ascii="標楷體" w:eastAsia="標楷體" w:hAnsi="標楷體" w:hint="eastAsia"/>
          <w:b/>
          <w:bCs/>
          <w:color w:val="3C4043"/>
          <w:spacing w:val="3"/>
          <w:sz w:val="36"/>
          <w:szCs w:val="36"/>
          <w:shd w:val="clear" w:color="auto" w:fill="FFFFFF"/>
        </w:rPr>
        <w:t>週</w:t>
      </w:r>
      <w:r w:rsidRPr="006547CD">
        <w:rPr>
          <w:rFonts w:ascii="標楷體" w:eastAsia="標楷體" w:hAnsi="標楷體" w:hint="eastAsia"/>
          <w:b/>
          <w:bCs/>
          <w:color w:val="3C4043"/>
          <w:spacing w:val="3"/>
          <w:sz w:val="36"/>
          <w:szCs w:val="36"/>
          <w:shd w:val="clear" w:color="auto" w:fill="FFFFFF"/>
        </w:rPr>
        <w:t>年」研討會</w:t>
      </w:r>
    </w:p>
    <w:p w14:paraId="277CE71B" w14:textId="77777777" w:rsidR="006547CD" w:rsidRPr="00942EDC" w:rsidRDefault="006547CD" w:rsidP="006547CD">
      <w:pPr>
        <w:spacing w:line="360" w:lineRule="exact"/>
        <w:rPr>
          <w:rFonts w:ascii="標楷體" w:eastAsia="標楷體" w:hAnsi="標楷體" w:cs="MicrosoftYaHei"/>
          <w:color w:val="3C4043"/>
          <w:spacing w:val="3"/>
          <w:sz w:val="28"/>
          <w:szCs w:val="28"/>
          <w:shd w:val="pct15" w:color="auto" w:fill="FFFFFF"/>
        </w:rPr>
      </w:pPr>
      <w:r w:rsidRPr="00942EDC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日期</w:t>
      </w:r>
      <w:r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:</w:t>
      </w:r>
      <w:r w:rsidRPr="00942EDC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2024年04月1</w:t>
      </w:r>
      <w:r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1</w:t>
      </w:r>
      <w:r w:rsidRPr="00942EDC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日(星期</w:t>
      </w:r>
      <w:r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四</w:t>
      </w:r>
      <w:r w:rsidRPr="00942EDC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)下午</w:t>
      </w:r>
      <w:r w:rsidRPr="00C47D22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</w:rPr>
        <w:t>13:00~17:</w:t>
      </w:r>
      <w:r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</w:rPr>
        <w:t>2</w:t>
      </w:r>
      <w:r w:rsidRPr="00C47D22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</w:rPr>
        <w:t>0</w:t>
      </w:r>
    </w:p>
    <w:p w14:paraId="7DBACB2D" w14:textId="6341F9EB" w:rsidR="006547CD" w:rsidRDefault="006547CD" w:rsidP="008A2BFC">
      <w:pPr>
        <w:widowControl/>
        <w:shd w:val="clear" w:color="auto" w:fill="FFFFFF"/>
        <w:spacing w:line="440" w:lineRule="exact"/>
        <w:ind w:left="706" w:hangingChars="247" w:hanging="706"/>
        <w:rPr>
          <w:rFonts w:ascii="標楷體" w:eastAsia="標楷體" w:hAnsi="標楷體" w:cs="MicrosoftYaHei"/>
          <w:color w:val="3C4043"/>
          <w:spacing w:val="3"/>
          <w:sz w:val="28"/>
          <w:szCs w:val="28"/>
          <w:shd w:val="clear" w:color="auto" w:fill="FFFFFF"/>
        </w:rPr>
      </w:pPr>
      <w:r w:rsidRPr="008A2BFC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地點</w:t>
      </w:r>
      <w:r w:rsidR="008A2BFC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:</w:t>
      </w:r>
      <w:r w:rsidR="008A2BFC" w:rsidRPr="008A2BFC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臺大正大國際會議廳(台北市大安區羅斯福路四段1號</w:t>
      </w:r>
      <w:r w:rsidR="008A2BFC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/</w:t>
      </w:r>
      <w:r w:rsidR="008A2BFC" w:rsidRPr="008A2BFC"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管理學院1號館)</w:t>
      </w:r>
    </w:p>
    <w:p w14:paraId="02116B6C" w14:textId="77777777" w:rsidR="006547CD" w:rsidRPr="00942EDC" w:rsidRDefault="006547CD" w:rsidP="006547CD">
      <w:pPr>
        <w:spacing w:line="360" w:lineRule="exact"/>
        <w:rPr>
          <w:rFonts w:ascii="標楷體" w:eastAsia="標楷體" w:hAnsi="標楷體" w:cs="MicrosoftYaHei"/>
          <w:color w:val="3C4043"/>
          <w:spacing w:val="3"/>
          <w:sz w:val="28"/>
          <w:szCs w:val="28"/>
          <w:shd w:val="clear" w:color="auto" w:fill="FFFFFF"/>
        </w:rPr>
      </w:pPr>
      <w:r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主辦單位:財團法人</w:t>
      </w:r>
      <w:proofErr w:type="gramStart"/>
      <w:r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中華景康藥學</w:t>
      </w:r>
      <w:proofErr w:type="gramEnd"/>
      <w:r>
        <w:rPr>
          <w:rFonts w:ascii="標楷體" w:eastAsia="標楷體" w:hAnsi="標楷體" w:cs="MicrosoftYaHei" w:hint="eastAsia"/>
          <w:color w:val="3C4043"/>
          <w:spacing w:val="3"/>
          <w:sz w:val="28"/>
          <w:szCs w:val="28"/>
          <w:shd w:val="clear" w:color="auto" w:fill="FFFFFF"/>
        </w:rPr>
        <w:t>基金會</w:t>
      </w:r>
    </w:p>
    <w:tbl>
      <w:tblPr>
        <w:tblStyle w:val="aa"/>
        <w:tblW w:w="11112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1831"/>
        <w:gridCol w:w="3595"/>
        <w:gridCol w:w="4253"/>
        <w:gridCol w:w="1433"/>
      </w:tblGrid>
      <w:tr w:rsidR="006547CD" w:rsidRPr="00942EDC" w14:paraId="0543BB07" w14:textId="77777777" w:rsidTr="007847BE">
        <w:tc>
          <w:tcPr>
            <w:tcW w:w="1831" w:type="dxa"/>
          </w:tcPr>
          <w:p w14:paraId="7152BB43" w14:textId="77777777" w:rsidR="006547CD" w:rsidRPr="00C47D22" w:rsidRDefault="006547CD" w:rsidP="00407342">
            <w:pPr>
              <w:spacing w:line="480" w:lineRule="exact"/>
              <w:jc w:val="center"/>
              <w:rPr>
                <w:rFonts w:ascii="標楷體" w:eastAsia="標楷體" w:hAnsi="標楷體" w:cs="MicrosoftYaHei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C47D22">
              <w:rPr>
                <w:rFonts w:ascii="標楷體" w:eastAsia="標楷體" w:hAnsi="標楷體" w:cs="MicrosoftYaHei" w:hint="eastAsia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  <w:t>時間</w:t>
            </w:r>
          </w:p>
        </w:tc>
        <w:tc>
          <w:tcPr>
            <w:tcW w:w="3595" w:type="dxa"/>
          </w:tcPr>
          <w:p w14:paraId="0DE6FFEB" w14:textId="77777777" w:rsidR="006547CD" w:rsidRPr="00C47D22" w:rsidRDefault="006547CD" w:rsidP="00407342">
            <w:pPr>
              <w:spacing w:line="480" w:lineRule="exact"/>
              <w:jc w:val="center"/>
              <w:rPr>
                <w:rFonts w:ascii="標楷體" w:eastAsia="標楷體" w:hAnsi="標楷體" w:cs="MicrosoftYaHei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C47D22">
              <w:rPr>
                <w:rFonts w:ascii="標楷體" w:eastAsia="標楷體" w:hAnsi="標楷體" w:cs="MicrosoftYaHei" w:hint="eastAsia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  <w:t>議題</w:t>
            </w:r>
          </w:p>
        </w:tc>
        <w:tc>
          <w:tcPr>
            <w:tcW w:w="4253" w:type="dxa"/>
          </w:tcPr>
          <w:p w14:paraId="71F48740" w14:textId="77777777" w:rsidR="006547CD" w:rsidRPr="00C47D22" w:rsidRDefault="006547CD" w:rsidP="00407342">
            <w:pPr>
              <w:spacing w:line="480" w:lineRule="exact"/>
              <w:jc w:val="center"/>
              <w:rPr>
                <w:rFonts w:ascii="標楷體" w:eastAsia="標楷體" w:hAnsi="標楷體" w:cs="MicrosoftYaHei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C47D22">
              <w:rPr>
                <w:rFonts w:ascii="標楷體" w:eastAsia="標楷體" w:hAnsi="標楷體" w:cs="MicrosoftYaHei" w:hint="eastAsia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  <w:t>講者</w:t>
            </w:r>
            <w:r w:rsidRPr="00C47D22">
              <w:rPr>
                <w:rFonts w:ascii="標楷體" w:eastAsia="標楷體" w:hAnsi="標楷體" w:cs="MicrosoftYaHei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33" w:type="dxa"/>
          </w:tcPr>
          <w:p w14:paraId="4CF59AE2" w14:textId="77777777" w:rsidR="006547CD" w:rsidRPr="00C47D22" w:rsidRDefault="006547CD" w:rsidP="00407342">
            <w:pPr>
              <w:spacing w:line="480" w:lineRule="exact"/>
              <w:jc w:val="center"/>
              <w:rPr>
                <w:rFonts w:ascii="標楷體" w:eastAsia="標楷體" w:hAnsi="標楷體" w:cs="MicrosoftYaHei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MicrosoftYaHei" w:hint="eastAsia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  <w:t>主持</w:t>
            </w:r>
            <w:r w:rsidRPr="00C47D22">
              <w:rPr>
                <w:rFonts w:ascii="標楷體" w:eastAsia="標楷體" w:hAnsi="標楷體" w:cs="MicrosoftYaHei" w:hint="eastAsia"/>
                <w:b/>
                <w:bCs/>
                <w:color w:val="3C4043"/>
                <w:spacing w:val="3"/>
                <w:sz w:val="28"/>
                <w:szCs w:val="28"/>
                <w:shd w:val="clear" w:color="auto" w:fill="FFFFFF"/>
              </w:rPr>
              <w:t>人</w:t>
            </w:r>
          </w:p>
        </w:tc>
      </w:tr>
      <w:tr w:rsidR="006547CD" w:rsidRPr="00942EDC" w14:paraId="1ADE438A" w14:textId="77777777" w:rsidTr="00BE47D0">
        <w:trPr>
          <w:trHeight w:val="480"/>
        </w:trPr>
        <w:tc>
          <w:tcPr>
            <w:tcW w:w="1831" w:type="dxa"/>
          </w:tcPr>
          <w:p w14:paraId="126AB6BD" w14:textId="13BA53F2" w:rsidR="006547CD" w:rsidRPr="00942EDC" w:rsidRDefault="006547CD" w:rsidP="00407342">
            <w:pPr>
              <w:spacing w:line="48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 w:rsidR="00AD06D9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3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="00AD06D9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13:</w:t>
            </w:r>
            <w:r w:rsidR="001B59A9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3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281" w:type="dxa"/>
            <w:gridSpan w:val="3"/>
          </w:tcPr>
          <w:p w14:paraId="22F1372B" w14:textId="77777777" w:rsidR="006547CD" w:rsidRPr="00942EDC" w:rsidRDefault="006547CD" w:rsidP="00407342">
            <w:pPr>
              <w:spacing w:line="480" w:lineRule="exact"/>
              <w:jc w:val="center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報到</w:t>
            </w:r>
          </w:p>
        </w:tc>
      </w:tr>
      <w:tr w:rsidR="006547CD" w:rsidRPr="00942EDC" w14:paraId="1E329400" w14:textId="77777777" w:rsidTr="00BE47D0">
        <w:trPr>
          <w:trHeight w:val="465"/>
        </w:trPr>
        <w:tc>
          <w:tcPr>
            <w:tcW w:w="1831" w:type="dxa"/>
          </w:tcPr>
          <w:p w14:paraId="5BD1D395" w14:textId="77777777" w:rsidR="006547CD" w:rsidRPr="00942EDC" w:rsidRDefault="006547CD" w:rsidP="00407342">
            <w:pPr>
              <w:spacing w:line="48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13:30</w:t>
            </w:r>
            <w:r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13</w:t>
            </w:r>
            <w:r w:rsidRPr="00114645">
              <w:rPr>
                <w:rFonts w:ascii="標楷體" w:eastAsia="標楷體" w:hAnsi="標楷體" w:cs="MicrosoftYaHei" w:hint="eastAsia"/>
                <w:spacing w:val="3"/>
                <w:sz w:val="28"/>
                <w:szCs w:val="28"/>
                <w:shd w:val="clear" w:color="auto" w:fill="FFFFFF"/>
              </w:rPr>
              <w:t>:40</w:t>
            </w:r>
          </w:p>
        </w:tc>
        <w:tc>
          <w:tcPr>
            <w:tcW w:w="9281" w:type="dxa"/>
            <w:gridSpan w:val="3"/>
          </w:tcPr>
          <w:p w14:paraId="1BAEDBCA" w14:textId="77777777" w:rsidR="006547CD" w:rsidRPr="00942EDC" w:rsidRDefault="006547CD" w:rsidP="00407342">
            <w:pPr>
              <w:spacing w:line="480" w:lineRule="exact"/>
              <w:jc w:val="center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貴賓致詞</w:t>
            </w:r>
          </w:p>
        </w:tc>
      </w:tr>
      <w:tr w:rsidR="006547CD" w:rsidRPr="00942EDC" w14:paraId="58BC20FA" w14:textId="77777777" w:rsidTr="007847BE">
        <w:tc>
          <w:tcPr>
            <w:tcW w:w="1831" w:type="dxa"/>
          </w:tcPr>
          <w:p w14:paraId="15647FA5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13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14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595" w:type="dxa"/>
          </w:tcPr>
          <w:p w14:paraId="4B81A6E5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DET的緣起及現況</w:t>
            </w:r>
            <w:proofErr w:type="gramStart"/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—</w:t>
            </w:r>
            <w:proofErr w:type="gramEnd"/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健保署觀點</w:t>
            </w:r>
          </w:p>
        </w:tc>
        <w:tc>
          <w:tcPr>
            <w:tcW w:w="4253" w:type="dxa"/>
          </w:tcPr>
          <w:p w14:paraId="47EC83BF" w14:textId="4025C2CC" w:rsidR="006547CD" w:rsidRPr="00942EDC" w:rsidRDefault="007847BE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7847BE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龐一嗚／衛生福利部中央健康</w:t>
            </w:r>
            <w:proofErr w:type="gramStart"/>
            <w:r w:rsidRPr="007847BE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保險署</w:t>
            </w:r>
            <w:proofErr w:type="gramEnd"/>
            <w:r w:rsidRPr="007847BE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副署長</w:t>
            </w:r>
          </w:p>
        </w:tc>
        <w:tc>
          <w:tcPr>
            <w:tcW w:w="1433" w:type="dxa"/>
            <w:vMerge w:val="restart"/>
          </w:tcPr>
          <w:p w14:paraId="57870715" w14:textId="7B18C26E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康照洲/</w:t>
            </w:r>
            <w:r w:rsidR="008B3B96" w:rsidRPr="008B3B96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國立陽明交大藥物科學院特聘教授</w:t>
            </w:r>
            <w:r w:rsidR="00A94E0E" w:rsidRPr="00A94E0E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暨</w:t>
            </w:r>
            <w:proofErr w:type="gramStart"/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中華景康藥學</w:t>
            </w:r>
            <w:proofErr w:type="gramEnd"/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基金會監察人</w:t>
            </w:r>
          </w:p>
          <w:p w14:paraId="7227A284" w14:textId="77777777" w:rsidR="006547CD" w:rsidRDefault="006547CD" w:rsidP="008A2BFC">
            <w:pPr>
              <w:widowControl/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</w:p>
          <w:p w14:paraId="7592A5C0" w14:textId="77777777" w:rsidR="006547CD" w:rsidRDefault="006547CD" w:rsidP="008A2BFC">
            <w:pPr>
              <w:widowControl/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</w:p>
          <w:p w14:paraId="15EDA413" w14:textId="77777777" w:rsidR="006547CD" w:rsidRPr="008B3B96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6547CD" w:rsidRPr="00942EDC" w14:paraId="278C02F5" w14:textId="77777777" w:rsidTr="007847BE">
        <w:tc>
          <w:tcPr>
            <w:tcW w:w="1831" w:type="dxa"/>
          </w:tcPr>
          <w:p w14:paraId="4449F9E0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14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14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595" w:type="dxa"/>
          </w:tcPr>
          <w:p w14:paraId="6503E528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2A0E1B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DET對健保藥品給付影響分析</w:t>
            </w:r>
          </w:p>
        </w:tc>
        <w:tc>
          <w:tcPr>
            <w:tcW w:w="4253" w:type="dxa"/>
          </w:tcPr>
          <w:p w14:paraId="617B271D" w14:textId="77777777" w:rsidR="006547CD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郭垂文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／臺北市立聯合醫院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資材中心主任</w:t>
            </w:r>
          </w:p>
          <w:p w14:paraId="4C987FD7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黃肇明</w:t>
            </w:r>
            <w:r w:rsidRPr="00043FC0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／臺北市立聯合醫院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數據長/</w:t>
            </w:r>
            <w:proofErr w:type="gramStart"/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中華景康藥學</w:t>
            </w:r>
            <w:proofErr w:type="gramEnd"/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基金會董事</w:t>
            </w:r>
          </w:p>
        </w:tc>
        <w:tc>
          <w:tcPr>
            <w:tcW w:w="1433" w:type="dxa"/>
            <w:vMerge/>
          </w:tcPr>
          <w:p w14:paraId="116D420F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6547CD" w:rsidRPr="00942EDC" w14:paraId="176B2EE9" w14:textId="77777777" w:rsidTr="007847BE">
        <w:trPr>
          <w:trHeight w:val="900"/>
        </w:trPr>
        <w:tc>
          <w:tcPr>
            <w:tcW w:w="1831" w:type="dxa"/>
          </w:tcPr>
          <w:p w14:paraId="415A2BBF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14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15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595" w:type="dxa"/>
          </w:tcPr>
          <w:p w14:paraId="3B4D27D0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DET對健保藥費管理上的影響</w:t>
            </w:r>
          </w:p>
        </w:tc>
        <w:tc>
          <w:tcPr>
            <w:tcW w:w="4253" w:type="dxa"/>
          </w:tcPr>
          <w:p w14:paraId="19FD1FD8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朱茂男／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文德藥業集團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總裁/</w:t>
            </w:r>
            <w:proofErr w:type="gramStart"/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中華景康藥學</w:t>
            </w:r>
            <w:proofErr w:type="gramEnd"/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基金會顧問</w:t>
            </w:r>
          </w:p>
        </w:tc>
        <w:tc>
          <w:tcPr>
            <w:tcW w:w="1433" w:type="dxa"/>
            <w:vMerge/>
          </w:tcPr>
          <w:p w14:paraId="1EBB6DAC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6547CD" w:rsidRPr="00942EDC" w14:paraId="039CA6DA" w14:textId="77777777" w:rsidTr="007847BE">
        <w:trPr>
          <w:trHeight w:val="1020"/>
        </w:trPr>
        <w:tc>
          <w:tcPr>
            <w:tcW w:w="1831" w:type="dxa"/>
          </w:tcPr>
          <w:p w14:paraId="05F368CE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DA2364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5</w:t>
            </w:r>
            <w:r w:rsidRPr="00DA2364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10</w:t>
            </w:r>
            <w:r w:rsidRPr="00DA2364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-15: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3595" w:type="dxa"/>
          </w:tcPr>
          <w:p w14:paraId="6608573D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健保藥費結構與產業結構之關聯性</w:t>
            </w:r>
          </w:p>
        </w:tc>
        <w:tc>
          <w:tcPr>
            <w:tcW w:w="4253" w:type="dxa"/>
          </w:tcPr>
          <w:p w14:paraId="6907A609" w14:textId="2E9D682E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黃文鴻／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國立陽明</w:t>
            </w:r>
            <w:r w:rsidR="00A94E0E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交大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衛生福利研究所</w:t>
            </w:r>
            <w:r w:rsidR="008A2BF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兼任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教授</w:t>
            </w:r>
          </w:p>
        </w:tc>
        <w:tc>
          <w:tcPr>
            <w:tcW w:w="1433" w:type="dxa"/>
            <w:vMerge/>
          </w:tcPr>
          <w:p w14:paraId="6579902B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6547CD" w:rsidRPr="00942EDC" w14:paraId="614213B9" w14:textId="77777777" w:rsidTr="00BE47D0">
        <w:tc>
          <w:tcPr>
            <w:tcW w:w="1831" w:type="dxa"/>
          </w:tcPr>
          <w:p w14:paraId="2BB9BBE2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5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5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9281" w:type="dxa"/>
            <w:gridSpan w:val="3"/>
          </w:tcPr>
          <w:p w14:paraId="0F6999E8" w14:textId="77777777" w:rsidR="006547CD" w:rsidRPr="00942EDC" w:rsidRDefault="006547CD" w:rsidP="008A2BFC">
            <w:pPr>
              <w:spacing w:line="400" w:lineRule="exact"/>
              <w:jc w:val="center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中場休息</w:t>
            </w:r>
          </w:p>
        </w:tc>
      </w:tr>
      <w:tr w:rsidR="006547CD" w:rsidRPr="00942EDC" w14:paraId="256D22AA" w14:textId="77777777" w:rsidTr="007847BE">
        <w:tc>
          <w:tcPr>
            <w:tcW w:w="1831" w:type="dxa"/>
          </w:tcPr>
          <w:p w14:paraId="3EFB941F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5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55</w:t>
            </w:r>
            <w:r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A8749F">
              <w:rPr>
                <w:rFonts w:ascii="標楷體" w:eastAsia="標楷體" w:hAnsi="標楷體" w:cs="MicrosoftYaHei"/>
                <w:spacing w:val="3"/>
                <w:sz w:val="28"/>
                <w:szCs w:val="28"/>
                <w:shd w:val="clear" w:color="auto" w:fill="FFFFFF"/>
              </w:rPr>
              <w:t>1</w:t>
            </w:r>
            <w:r w:rsidRPr="00A8749F">
              <w:rPr>
                <w:rFonts w:ascii="標楷體" w:eastAsia="標楷體" w:hAnsi="標楷體" w:cs="MicrosoftYaHei" w:hint="eastAsia"/>
                <w:spacing w:val="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595" w:type="dxa"/>
          </w:tcPr>
          <w:p w14:paraId="546E4306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綜合討論</w:t>
            </w:r>
          </w:p>
          <w:p w14:paraId="250E2E40" w14:textId="77777777" w:rsidR="006547CD" w:rsidRPr="00C47D22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1.</w:t>
            </w:r>
            <w:r w:rsidRPr="00C47D22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DET的持續：改革與配套</w:t>
            </w:r>
          </w:p>
          <w:p w14:paraId="2C110466" w14:textId="77777777" w:rsidR="006547CD" w:rsidRPr="00C47D22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2.</w:t>
            </w:r>
            <w:r w:rsidRPr="00C47D22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健保藥費結構的效率</w:t>
            </w:r>
          </w:p>
          <w:p w14:paraId="6C3468FC" w14:textId="2E284961" w:rsidR="004E07BF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C47D22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3.藥價差/節省藥費之運用</w:t>
            </w:r>
          </w:p>
          <w:p w14:paraId="44F7B58E" w14:textId="439F74BE" w:rsidR="006547CD" w:rsidRPr="00942EDC" w:rsidRDefault="004E07BF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 xml:space="preserve">  </w:t>
            </w:r>
            <w:r w:rsidR="006547CD" w:rsidRPr="00C47D22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及醫院處方交付?</w:t>
            </w:r>
          </w:p>
        </w:tc>
        <w:tc>
          <w:tcPr>
            <w:tcW w:w="4253" w:type="dxa"/>
          </w:tcPr>
          <w:p w14:paraId="6DFCE92B" w14:textId="77777777" w:rsidR="006547CD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與談人</w:t>
            </w:r>
            <w:r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所有講者及貴賓</w:t>
            </w:r>
          </w:p>
          <w:p w14:paraId="1A89F5A2" w14:textId="77777777" w:rsidR="006547CD" w:rsidRPr="00114645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114645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張鴻仁／上騰生技顧問股份</w:t>
            </w:r>
          </w:p>
          <w:p w14:paraId="39A1079E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114645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有限公司董事長暨總經理</w:t>
            </w:r>
            <w:r w:rsidRPr="00114645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cr/>
            </w:r>
            <w:proofErr w:type="gramStart"/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鄭守夏</w:t>
            </w:r>
            <w:proofErr w:type="gramEnd"/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／臺大公共衛生學院院長</w:t>
            </w:r>
          </w:p>
          <w:p w14:paraId="1B51BFA9" w14:textId="77777777" w:rsidR="00CE6912" w:rsidRPr="00CE6912" w:rsidRDefault="00CE6912" w:rsidP="00CE6912">
            <w:pPr>
              <w:spacing w:line="400" w:lineRule="exact"/>
              <w:rPr>
                <w:rFonts w:ascii="標楷體" w:eastAsia="標楷體" w:hAnsi="標楷體" w:cs="MicrosoftYaHei"/>
                <w:spacing w:val="3"/>
                <w:sz w:val="28"/>
                <w:szCs w:val="28"/>
                <w:shd w:val="clear" w:color="auto" w:fill="FFFFFF"/>
              </w:rPr>
            </w:pPr>
            <w:r w:rsidRPr="00CE6912">
              <w:rPr>
                <w:rFonts w:ascii="標楷體" w:eastAsia="標楷體" w:hAnsi="標楷體" w:cs="MicrosoftYaHei" w:hint="eastAsia"/>
                <w:spacing w:val="3"/>
                <w:sz w:val="28"/>
                <w:szCs w:val="28"/>
                <w:shd w:val="clear" w:color="auto" w:fill="FFFFFF"/>
              </w:rPr>
              <w:t>李飛鵬／台灣醫院協會理事長</w:t>
            </w:r>
          </w:p>
          <w:p w14:paraId="71AE01FA" w14:textId="2A32843F" w:rsidR="006547CD" w:rsidRDefault="00CE6912" w:rsidP="00CE6912">
            <w:pPr>
              <w:spacing w:line="400" w:lineRule="exact"/>
              <w:rPr>
                <w:rFonts w:ascii="標楷體" w:eastAsia="標楷體" w:hAnsi="標楷體" w:cs="MicrosoftYaHei"/>
                <w:spacing w:val="3"/>
                <w:sz w:val="28"/>
                <w:szCs w:val="28"/>
                <w:shd w:val="clear" w:color="auto" w:fill="FFFFFF"/>
              </w:rPr>
            </w:pPr>
            <w:r w:rsidRPr="00CE6912">
              <w:rPr>
                <w:rFonts w:ascii="標楷體" w:eastAsia="標楷體" w:hAnsi="標楷體" w:cs="MicrosoftYaHei" w:hint="eastAsia"/>
                <w:spacing w:val="3"/>
                <w:sz w:val="28"/>
                <w:szCs w:val="28"/>
                <w:shd w:val="clear" w:color="auto" w:fill="FFFFFF"/>
              </w:rPr>
              <w:t>羅紀琼／台灣醫院協會顧問</w:t>
            </w:r>
          </w:p>
          <w:p w14:paraId="3B8EBBE5" w14:textId="68C49B90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沈麗娟／</w:t>
            </w:r>
            <w:r w:rsidR="00A94E0E"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臺大醫學院副院長</w:t>
            </w:r>
            <w:r w:rsidR="00A94E0E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暨</w:t>
            </w:r>
            <w:proofErr w:type="gramStart"/>
            <w:r w:rsidRPr="007720D9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中華景康藥學</w:t>
            </w:r>
            <w:proofErr w:type="gramEnd"/>
            <w:r w:rsidRPr="007720D9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基金會董事長</w:t>
            </w:r>
          </w:p>
        </w:tc>
        <w:tc>
          <w:tcPr>
            <w:tcW w:w="1433" w:type="dxa"/>
          </w:tcPr>
          <w:p w14:paraId="6DCB2591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蕭美玲/</w:t>
            </w:r>
            <w:proofErr w:type="gramStart"/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中華景康藥學</w:t>
            </w:r>
            <w:proofErr w:type="gramEnd"/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基金會董事</w:t>
            </w:r>
          </w:p>
        </w:tc>
      </w:tr>
      <w:tr w:rsidR="006547CD" w:rsidRPr="00942EDC" w14:paraId="5A758AC2" w14:textId="77777777" w:rsidTr="007847BE">
        <w:tc>
          <w:tcPr>
            <w:tcW w:w="1831" w:type="dxa"/>
          </w:tcPr>
          <w:p w14:paraId="66D79851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1</w:t>
            </w:r>
            <w:r w:rsidRPr="00942EDC"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  <w:t>7</w:t>
            </w: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:</w:t>
            </w:r>
            <w:r w:rsidRPr="00114645">
              <w:rPr>
                <w:rFonts w:ascii="標楷體" w:eastAsia="標楷體" w:hAnsi="標楷體" w:cs="MicrosoftYaHei" w:hint="eastAsia"/>
                <w:spacing w:val="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595" w:type="dxa"/>
          </w:tcPr>
          <w:p w14:paraId="77FB3CFB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總結及建議</w:t>
            </w:r>
          </w:p>
        </w:tc>
        <w:tc>
          <w:tcPr>
            <w:tcW w:w="4253" w:type="dxa"/>
          </w:tcPr>
          <w:p w14:paraId="7C5F560D" w14:textId="083D2E5D" w:rsidR="006547CD" w:rsidRPr="00942EDC" w:rsidRDefault="00A94E0E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942EDC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沈麗娟／臺大醫學院副院長</w:t>
            </w:r>
            <w:r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暨</w:t>
            </w:r>
            <w:proofErr w:type="gramStart"/>
            <w:r w:rsidRPr="007720D9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中華景康藥學</w:t>
            </w:r>
            <w:proofErr w:type="gramEnd"/>
            <w:r w:rsidRPr="007720D9">
              <w:rPr>
                <w:rFonts w:ascii="標楷體" w:eastAsia="標楷體" w:hAnsi="標楷體" w:cs="MicrosoftYaHei" w:hint="eastAsia"/>
                <w:color w:val="3C4043"/>
                <w:spacing w:val="3"/>
                <w:sz w:val="28"/>
                <w:szCs w:val="28"/>
                <w:shd w:val="clear" w:color="auto" w:fill="FFFFFF"/>
              </w:rPr>
              <w:t>基金會董事長</w:t>
            </w:r>
          </w:p>
        </w:tc>
        <w:tc>
          <w:tcPr>
            <w:tcW w:w="1433" w:type="dxa"/>
          </w:tcPr>
          <w:p w14:paraId="70752E13" w14:textId="77777777" w:rsidR="006547CD" w:rsidRPr="00942EDC" w:rsidRDefault="006547CD" w:rsidP="008A2BFC">
            <w:pPr>
              <w:spacing w:line="400" w:lineRule="exact"/>
              <w:rPr>
                <w:rFonts w:ascii="標楷體" w:eastAsia="標楷體" w:hAnsi="標楷體" w:cs="MicrosoftYaHei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</w:tbl>
    <w:p w14:paraId="2331A221" w14:textId="77777777" w:rsidR="00385BCB" w:rsidRPr="006547CD" w:rsidRDefault="00385BCB" w:rsidP="00385BCB">
      <w:pPr>
        <w:widowControl/>
        <w:shd w:val="clear" w:color="auto" w:fill="FFFFFF"/>
        <w:spacing w:after="100" w:afterAutospacing="1" w:line="360" w:lineRule="exact"/>
        <w:rPr>
          <w:rFonts w:ascii="標楷體" w:hAnsi="標楷體"/>
          <w:sz w:val="28"/>
          <w:szCs w:val="28"/>
        </w:rPr>
      </w:pPr>
    </w:p>
    <w:sectPr w:rsidR="00385BCB" w:rsidRPr="006547CD" w:rsidSect="00EC21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E8BC7" w14:textId="77777777" w:rsidR="00EC212B" w:rsidRDefault="00EC212B" w:rsidP="00715373">
      <w:r>
        <w:separator/>
      </w:r>
    </w:p>
  </w:endnote>
  <w:endnote w:type="continuationSeparator" w:id="0">
    <w:p w14:paraId="409F2BA8" w14:textId="77777777" w:rsidR="00EC212B" w:rsidRDefault="00EC212B" w:rsidP="007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YaHei">
    <w:panose1 w:val="020B0604030504040204"/>
    <w:charset w:val="88"/>
    <w:family w:val="swiss"/>
    <w:pitch w:val="variable"/>
    <w:sig w:usb0="F7FFAEFF" w:usb1="F9DFFFFF" w:usb2="001FFDF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AB0F3" w14:textId="77777777" w:rsidR="00EC212B" w:rsidRDefault="00EC212B" w:rsidP="00715373">
      <w:r>
        <w:separator/>
      </w:r>
    </w:p>
  </w:footnote>
  <w:footnote w:type="continuationSeparator" w:id="0">
    <w:p w14:paraId="04E391BF" w14:textId="77777777" w:rsidR="00EC212B" w:rsidRDefault="00EC212B" w:rsidP="0071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CD5"/>
    <w:multiLevelType w:val="hybridMultilevel"/>
    <w:tmpl w:val="67CEB2A0"/>
    <w:lvl w:ilvl="0" w:tplc="AE80F3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3B3CAD"/>
    <w:multiLevelType w:val="hybridMultilevel"/>
    <w:tmpl w:val="92228BAA"/>
    <w:lvl w:ilvl="0" w:tplc="7F64A4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D73C9B"/>
    <w:multiLevelType w:val="hybridMultilevel"/>
    <w:tmpl w:val="4B22BD98"/>
    <w:lvl w:ilvl="0" w:tplc="653E855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BA1648"/>
    <w:multiLevelType w:val="hybridMultilevel"/>
    <w:tmpl w:val="22822A4A"/>
    <w:lvl w:ilvl="0" w:tplc="7F64A4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7C4237"/>
    <w:multiLevelType w:val="hybridMultilevel"/>
    <w:tmpl w:val="D4068866"/>
    <w:lvl w:ilvl="0" w:tplc="7F64A4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EC4EF9"/>
    <w:multiLevelType w:val="hybridMultilevel"/>
    <w:tmpl w:val="19F06494"/>
    <w:lvl w:ilvl="0" w:tplc="51BC2F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FC46F3"/>
    <w:multiLevelType w:val="hybridMultilevel"/>
    <w:tmpl w:val="AB508FAE"/>
    <w:lvl w:ilvl="0" w:tplc="653E855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59779484">
    <w:abstractNumId w:val="1"/>
  </w:num>
  <w:num w:numId="2" w16cid:durableId="674186992">
    <w:abstractNumId w:val="3"/>
  </w:num>
  <w:num w:numId="3" w16cid:durableId="1074351681">
    <w:abstractNumId w:val="0"/>
  </w:num>
  <w:num w:numId="4" w16cid:durableId="19864949">
    <w:abstractNumId w:val="4"/>
  </w:num>
  <w:num w:numId="5" w16cid:durableId="1253585969">
    <w:abstractNumId w:val="5"/>
  </w:num>
  <w:num w:numId="6" w16cid:durableId="347876479">
    <w:abstractNumId w:val="2"/>
  </w:num>
  <w:num w:numId="7" w16cid:durableId="363333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EA"/>
    <w:rsid w:val="00015FFE"/>
    <w:rsid w:val="0003165D"/>
    <w:rsid w:val="0004345F"/>
    <w:rsid w:val="00073DA6"/>
    <w:rsid w:val="001A0DBF"/>
    <w:rsid w:val="001B59A9"/>
    <w:rsid w:val="00385BCB"/>
    <w:rsid w:val="003A6EF2"/>
    <w:rsid w:val="003B357A"/>
    <w:rsid w:val="004713DB"/>
    <w:rsid w:val="004E07BF"/>
    <w:rsid w:val="005157F6"/>
    <w:rsid w:val="005C38EE"/>
    <w:rsid w:val="00615F2C"/>
    <w:rsid w:val="006547CD"/>
    <w:rsid w:val="006611FE"/>
    <w:rsid w:val="00686A89"/>
    <w:rsid w:val="00715373"/>
    <w:rsid w:val="007472B7"/>
    <w:rsid w:val="007578FD"/>
    <w:rsid w:val="007847BE"/>
    <w:rsid w:val="007B2B4E"/>
    <w:rsid w:val="007D6C3B"/>
    <w:rsid w:val="007E4CF9"/>
    <w:rsid w:val="00834022"/>
    <w:rsid w:val="008A2BFC"/>
    <w:rsid w:val="008B3B96"/>
    <w:rsid w:val="008E1128"/>
    <w:rsid w:val="00900382"/>
    <w:rsid w:val="009104EA"/>
    <w:rsid w:val="00937886"/>
    <w:rsid w:val="009C3767"/>
    <w:rsid w:val="00A063A2"/>
    <w:rsid w:val="00A64AB1"/>
    <w:rsid w:val="00A64B6B"/>
    <w:rsid w:val="00A94E0E"/>
    <w:rsid w:val="00A97760"/>
    <w:rsid w:val="00AD06D9"/>
    <w:rsid w:val="00AE354B"/>
    <w:rsid w:val="00B00AD8"/>
    <w:rsid w:val="00B10469"/>
    <w:rsid w:val="00B32357"/>
    <w:rsid w:val="00B34884"/>
    <w:rsid w:val="00BE47D0"/>
    <w:rsid w:val="00C34203"/>
    <w:rsid w:val="00C85B20"/>
    <w:rsid w:val="00CE1ECA"/>
    <w:rsid w:val="00CE6912"/>
    <w:rsid w:val="00CE7618"/>
    <w:rsid w:val="00D51611"/>
    <w:rsid w:val="00D74527"/>
    <w:rsid w:val="00DA0017"/>
    <w:rsid w:val="00DC79BB"/>
    <w:rsid w:val="00E070A6"/>
    <w:rsid w:val="00E17F44"/>
    <w:rsid w:val="00E22AF4"/>
    <w:rsid w:val="00E53DA6"/>
    <w:rsid w:val="00E556B6"/>
    <w:rsid w:val="00E75EA7"/>
    <w:rsid w:val="00E83E13"/>
    <w:rsid w:val="00EA3431"/>
    <w:rsid w:val="00EA51C0"/>
    <w:rsid w:val="00EB12D8"/>
    <w:rsid w:val="00EC212B"/>
    <w:rsid w:val="00EF0C54"/>
    <w:rsid w:val="00F04084"/>
    <w:rsid w:val="00F27441"/>
    <w:rsid w:val="00F45AE6"/>
    <w:rsid w:val="00F72E2B"/>
    <w:rsid w:val="00FB48AC"/>
    <w:rsid w:val="00FC1E33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A554"/>
  <w15:chartTrackingRefBased/>
  <w15:docId w15:val="{99476C0D-9A03-4BF3-887C-96054C38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EA"/>
    <w:pPr>
      <w:snapToGrid w:val="0"/>
      <w:ind w:leftChars="200" w:left="480"/>
    </w:pPr>
    <w:rPr>
      <w:rFonts w:ascii="Times New Roman" w:eastAsia="標楷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715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3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373"/>
    <w:rPr>
      <w:sz w:val="20"/>
      <w:szCs w:val="20"/>
    </w:rPr>
  </w:style>
  <w:style w:type="character" w:styleId="a8">
    <w:name w:val="Hyperlink"/>
    <w:basedOn w:val="a0"/>
    <w:uiPriority w:val="99"/>
    <w:unhideWhenUsed/>
    <w:rsid w:val="00385B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85BC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0"/>
    <w:rsid w:val="00A9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Chiang</dc:creator>
  <cp:keywords/>
  <dc:description/>
  <cp:lastModifiedBy>小球 吳</cp:lastModifiedBy>
  <cp:revision>11</cp:revision>
  <cp:lastPrinted>2024-03-20T06:06:00Z</cp:lastPrinted>
  <dcterms:created xsi:type="dcterms:W3CDTF">2024-03-20T02:52:00Z</dcterms:created>
  <dcterms:modified xsi:type="dcterms:W3CDTF">2024-04-03T04:13:00Z</dcterms:modified>
</cp:coreProperties>
</file>